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06" w:rsidRPr="00576A54" w:rsidRDefault="00463406" w:rsidP="00576A54">
      <w:pPr>
        <w:spacing w:after="75" w:line="240" w:lineRule="auto"/>
        <w:jc w:val="center"/>
        <w:outlineLvl w:val="0"/>
        <w:rPr>
          <w:rFonts w:ascii="PT Astra Serif" w:eastAsia="Times New Roman" w:hAnsi="PT Astra Serif" w:cs="Arial"/>
          <w:b/>
          <w:kern w:val="36"/>
          <w:sz w:val="28"/>
          <w:szCs w:val="28"/>
          <w:lang w:eastAsia="ru-RU"/>
        </w:rPr>
      </w:pPr>
      <w:r w:rsidRPr="00576A54">
        <w:rPr>
          <w:rFonts w:ascii="PT Astra Serif" w:eastAsia="Times New Roman" w:hAnsi="PT Astra Serif" w:cs="Arial"/>
          <w:b/>
          <w:kern w:val="36"/>
          <w:sz w:val="28"/>
          <w:szCs w:val="28"/>
          <w:lang w:eastAsia="ru-RU"/>
        </w:rPr>
        <w:t>Об изменениях в законодательстве</w:t>
      </w:r>
    </w:p>
    <w:p w:rsidR="00572DE8" w:rsidRPr="00572DE8" w:rsidRDefault="00572DE8" w:rsidP="00572DE8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333333"/>
          <w:sz w:val="28"/>
          <w:szCs w:val="28"/>
          <w:u w:val="single"/>
          <w:lang w:eastAsia="ru-RU"/>
        </w:rPr>
      </w:pPr>
      <w:r w:rsidRPr="00572DE8">
        <w:rPr>
          <w:rFonts w:ascii="PT Astra Serif" w:eastAsia="Times New Roman" w:hAnsi="PT Astra Serif" w:cs="Times New Roman"/>
          <w:color w:val="333333"/>
          <w:sz w:val="28"/>
          <w:szCs w:val="28"/>
          <w:u w:val="single"/>
          <w:lang w:eastAsia="ru-RU"/>
        </w:rPr>
        <w:t>Школьники начнут изучать основы противодействия коррупции</w:t>
      </w:r>
    </w:p>
    <w:p w:rsidR="00572DE8" w:rsidRDefault="00572DE8" w:rsidP="00572DE8">
      <w:pPr>
        <w:tabs>
          <w:tab w:val="left" w:pos="284"/>
        </w:tabs>
        <w:spacing w:after="0" w:line="240" w:lineRule="auto"/>
        <w:ind w:firstLine="284"/>
        <w:jc w:val="both"/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</w:pPr>
      <w:r w:rsidRPr="00572DE8">
        <w:rPr>
          <w:rFonts w:ascii="PT Astra Serif" w:eastAsia="Times New Roman" w:hAnsi="PT Astra Serif" w:cs="Times New Roman"/>
          <w:color w:val="333333"/>
          <w:sz w:val="28"/>
          <w:szCs w:val="28"/>
          <w:lang w:eastAsia="ru-RU"/>
        </w:rPr>
        <w:t>С 1 сентября 2023 года во всех школах страны введены федеральные основные общеобразовательные программы. Программы в том числе предполагают изучение основ и способов противодействия коррупции. Об этом на Всероссийском антикоррупционном форуме в Уфе сообщила заместитель Министра просвещения Российской Федерации Анастасия Зырянова.</w:t>
      </w:r>
    </w:p>
    <w:p w:rsidR="00572DE8" w:rsidRPr="00572DE8" w:rsidRDefault="00572DE8" w:rsidP="00572DE8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212529"/>
          <w:sz w:val="28"/>
          <w:szCs w:val="28"/>
        </w:rPr>
      </w:pPr>
      <w:r w:rsidRPr="00572DE8">
        <w:rPr>
          <w:color w:val="212529"/>
          <w:sz w:val="28"/>
          <w:szCs w:val="28"/>
        </w:rPr>
        <w:t>Вопросы, связанные с противодействием коррупции, найдут отражение в таких учебных предме</w:t>
      </w:r>
      <w:bookmarkStart w:id="0" w:name="_GoBack"/>
      <w:bookmarkEnd w:id="0"/>
      <w:r w:rsidRPr="00572DE8">
        <w:rPr>
          <w:color w:val="212529"/>
          <w:sz w:val="28"/>
          <w:szCs w:val="28"/>
        </w:rPr>
        <w:t>тах, как обществознание, история и литература. Школьникам будут рассказывать об опасности подобного явления и о механизмах противостояния взяточничеству и злоупотреблению служебным положением в корыстных целях.</w:t>
      </w:r>
    </w:p>
    <w:p w:rsidR="00572DE8" w:rsidRPr="00572DE8" w:rsidRDefault="00572DE8" w:rsidP="00572DE8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212529"/>
          <w:sz w:val="28"/>
          <w:szCs w:val="28"/>
        </w:rPr>
      </w:pPr>
      <w:r w:rsidRPr="00572DE8">
        <w:rPr>
          <w:color w:val="212529"/>
          <w:sz w:val="28"/>
          <w:szCs w:val="28"/>
        </w:rPr>
        <w:t xml:space="preserve">Анастасия Зырянова подчеркнула, что антикоррупционное воспитание в системе образования – один из ключевых факторов формирования личности будущего гражданина страны. Она добавила, что в 2022 году </w:t>
      </w:r>
      <w:proofErr w:type="spellStart"/>
      <w:r w:rsidRPr="00572DE8">
        <w:rPr>
          <w:color w:val="212529"/>
          <w:sz w:val="28"/>
          <w:szCs w:val="28"/>
        </w:rPr>
        <w:t>Минпросвещения</w:t>
      </w:r>
      <w:proofErr w:type="spellEnd"/>
      <w:r w:rsidRPr="00572DE8">
        <w:rPr>
          <w:color w:val="212529"/>
          <w:sz w:val="28"/>
          <w:szCs w:val="28"/>
        </w:rPr>
        <w:t xml:space="preserve"> России обновило стандарты начального общего, основного общего и среднего общего образования, где не только появились четко обозначенные предметные результаты, но и ясно сформулированные требования к личностным. Благодаря этому ребята смогут применить полученные знания на практических занятиях, пояснила заместитель Министра просвещения Российской Федерации.</w:t>
      </w:r>
    </w:p>
    <w:p w:rsidR="00572DE8" w:rsidRPr="00572DE8" w:rsidRDefault="00572DE8" w:rsidP="00572DE8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212529"/>
          <w:sz w:val="28"/>
          <w:szCs w:val="28"/>
        </w:rPr>
      </w:pPr>
      <w:r w:rsidRPr="00572DE8">
        <w:rPr>
          <w:color w:val="212529"/>
          <w:sz w:val="28"/>
          <w:szCs w:val="28"/>
        </w:rPr>
        <w:t>Всероссийский антикоррупционный форум финансово-экономических органов проходи</w:t>
      </w:r>
      <w:r>
        <w:rPr>
          <w:color w:val="212529"/>
          <w:sz w:val="28"/>
          <w:szCs w:val="28"/>
        </w:rPr>
        <w:t>л</w:t>
      </w:r>
      <w:r w:rsidRPr="00572DE8">
        <w:rPr>
          <w:color w:val="212529"/>
          <w:sz w:val="28"/>
          <w:szCs w:val="28"/>
        </w:rPr>
        <w:t xml:space="preserve"> в столице Башкирии Уфе 18–19 июля</w:t>
      </w:r>
      <w:r>
        <w:rPr>
          <w:color w:val="212529"/>
          <w:sz w:val="28"/>
          <w:szCs w:val="28"/>
        </w:rPr>
        <w:t xml:space="preserve"> 2023 года</w:t>
      </w:r>
      <w:r w:rsidRPr="00572DE8">
        <w:rPr>
          <w:color w:val="212529"/>
          <w:sz w:val="28"/>
          <w:szCs w:val="28"/>
        </w:rPr>
        <w:t>. Его организаторами выступили Федеральное казначейство и Правительство Республики Башкортостан. Участниками мероприятия стали более 700 делегатов со всей страны: руководители федеральных и региональных органов власти, эксперты банковского и корпоративного секторов, представители институтов развития, ученые.</w:t>
      </w:r>
    </w:p>
    <w:p w:rsidR="00572DE8" w:rsidRPr="00572DE8" w:rsidRDefault="00572DE8" w:rsidP="00572DE8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color w:val="212529"/>
          <w:sz w:val="28"/>
          <w:szCs w:val="28"/>
        </w:rPr>
      </w:pPr>
      <w:r w:rsidRPr="00572DE8">
        <w:rPr>
          <w:color w:val="212529"/>
          <w:sz w:val="28"/>
          <w:szCs w:val="28"/>
        </w:rPr>
        <w:t>На повестке форума – вопросы повышения качества государственного управления и эффективности борьбы с коррупцией, цифровой трансформации министерств, ведомств и организаций.</w:t>
      </w:r>
    </w:p>
    <w:p w:rsidR="009C6942" w:rsidRPr="00572DE8" w:rsidRDefault="009C6942" w:rsidP="00572D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6942" w:rsidRPr="0057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06"/>
    <w:rsid w:val="00170999"/>
    <w:rsid w:val="002C7946"/>
    <w:rsid w:val="00463406"/>
    <w:rsid w:val="00572DE8"/>
    <w:rsid w:val="00576A54"/>
    <w:rsid w:val="009C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CA93F-C358-4E6D-94F8-54168902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6A5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7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Нагаткина Анастасия Николаевна</dc:creator>
  <cp:lastModifiedBy>1</cp:lastModifiedBy>
  <cp:revision>6</cp:revision>
  <cp:lastPrinted>2023-09-07T07:09:00Z</cp:lastPrinted>
  <dcterms:created xsi:type="dcterms:W3CDTF">2023-09-06T10:54:00Z</dcterms:created>
  <dcterms:modified xsi:type="dcterms:W3CDTF">2023-09-07T07:17:00Z</dcterms:modified>
</cp:coreProperties>
</file>