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E9" w:rsidRPr="007746E9" w:rsidRDefault="007746E9" w:rsidP="007746E9">
      <w:pPr>
        <w:spacing w:after="0" w:line="240" w:lineRule="auto"/>
        <w:jc w:val="center"/>
        <w:rPr>
          <w:rStyle w:val="a7"/>
          <w:rFonts w:ascii="PT Astra Serif" w:hAnsi="PT Astra Serif" w:cs="Times New Roman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7746E9">
        <w:rPr>
          <w:rFonts w:ascii="PT Astra Serif" w:hAnsi="PT Astra Serif" w:cs="Times New Roman"/>
          <w:b/>
          <w:color w:val="000000" w:themeColor="text1"/>
          <w:sz w:val="20"/>
          <w:szCs w:val="20"/>
        </w:rPr>
        <w:t>Областное государственное казённое учреждение для детей-сирот и детей, оставшихся без попечения родителей – Ульяновский специальный (коррекционный) детский дом для детей с ограниченными возможностями здоровья «Гнёздышко» – Центр по развитию семейных форм устройства и сопровождению семей и детей</w:t>
      </w:r>
    </w:p>
    <w:p w:rsidR="007746E9" w:rsidRPr="007746E9" w:rsidRDefault="007746E9" w:rsidP="007746E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0"/>
          <w:szCs w:val="20"/>
        </w:rPr>
      </w:pPr>
    </w:p>
    <w:p w:rsidR="007746E9" w:rsidRPr="007746E9" w:rsidRDefault="00C60270" w:rsidP="007746E9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7746E9">
        <w:rPr>
          <w:rFonts w:ascii="PT Astra Serif" w:hAnsi="PT Astra Serif" w:cs="Times New Roman"/>
          <w:i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13A33E04" wp14:editId="788ECA9C">
            <wp:simplePos x="0" y="0"/>
            <wp:positionH relativeFrom="column">
              <wp:posOffset>253365</wp:posOffset>
            </wp:positionH>
            <wp:positionV relativeFrom="paragraph">
              <wp:posOffset>16510</wp:posOffset>
            </wp:positionV>
            <wp:extent cx="2190750" cy="1369060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Pr="00F65893" w:rsidRDefault="007746E9" w:rsidP="007746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46E9" w:rsidRDefault="007746E9" w:rsidP="007746E9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7746E9" w:rsidRDefault="007746E9" w:rsidP="007746E9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746E9" w:rsidRPr="00D93269" w:rsidRDefault="007746E9" w:rsidP="007746E9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Памятка выпускнику</w:t>
      </w:r>
    </w:p>
    <w:p w:rsidR="007746E9" w:rsidRDefault="007746E9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7746E9" w:rsidRDefault="007746E9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7746E9" w:rsidRDefault="007746E9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D93269" w:rsidRPr="006B2586" w:rsidRDefault="00D93269" w:rsidP="006B2586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 w:themeColor="text1"/>
          <w:kern w:val="36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62"/>
      </w:tblGrid>
      <w:tr w:rsidR="00B34898" w:rsidRPr="006B2586" w:rsidTr="00504E89">
        <w:tc>
          <w:tcPr>
            <w:tcW w:w="8613" w:type="dxa"/>
          </w:tcPr>
          <w:p w:rsidR="00BC1929" w:rsidRPr="006B2586" w:rsidRDefault="00BC1929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  <w:p w:rsidR="00B34898" w:rsidRPr="006B2586" w:rsidRDefault="00B34898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Вступительное слово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7E2363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Знание закона облегчает жизнь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7E2363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шагов на пути к самостоятельной жизни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7E2363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шаг</w:t>
            </w:r>
            <w:r w:rsidR="00BC1929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«Моё здоровье»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BC1929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шаг.</w:t>
            </w:r>
            <w:r w:rsidR="00235C15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Образование. Трудоустройство. </w:t>
            </w:r>
            <w:r w:rsidR="00984291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Я – </w:t>
            </w:r>
            <w:r w:rsidR="00DD1469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235C15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шаг. Моё</w:t>
            </w:r>
            <w:r w:rsidR="009905FA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будущее. Жилье.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0D6586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шаг. Мои родственники и мои друзья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4898" w:rsidRPr="006B2586" w:rsidTr="00504E89">
        <w:tc>
          <w:tcPr>
            <w:tcW w:w="8613" w:type="dxa"/>
          </w:tcPr>
          <w:p w:rsidR="00B34898" w:rsidRPr="006B2586" w:rsidRDefault="000D6586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шаг</w:t>
            </w:r>
            <w:r w:rsidR="00BC1929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Культура и досуг</w:t>
            </w:r>
          </w:p>
        </w:tc>
        <w:tc>
          <w:tcPr>
            <w:tcW w:w="1241" w:type="dxa"/>
          </w:tcPr>
          <w:p w:rsidR="00B34898" w:rsidRPr="006B2586" w:rsidRDefault="00B34898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6586" w:rsidRPr="006B2586" w:rsidTr="00504E89">
        <w:tc>
          <w:tcPr>
            <w:tcW w:w="8613" w:type="dxa"/>
          </w:tcPr>
          <w:p w:rsidR="000D6586" w:rsidRPr="006B2586" w:rsidRDefault="000D6586" w:rsidP="006B2586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0D6586" w:rsidRPr="006B2586" w:rsidRDefault="000D6586" w:rsidP="006B258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C60270" w:rsidRDefault="00C60270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</w:p>
    <w:p w:rsidR="00B34898" w:rsidRPr="006B2586" w:rsidRDefault="00B34898" w:rsidP="006B258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  <w:lastRenderedPageBreak/>
        <w:t>Вступительное слово</w:t>
      </w:r>
    </w:p>
    <w:p w:rsidR="00FF31D9" w:rsidRPr="006B2586" w:rsidRDefault="00B34898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</w:r>
    </w:p>
    <w:p w:rsidR="003D17F0" w:rsidRPr="006B2586" w:rsidRDefault="003D17F0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Дорогой выпускник!</w:t>
      </w:r>
    </w:p>
    <w:p w:rsidR="003D17F0" w:rsidRPr="006B2586" w:rsidRDefault="00B34898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</w:r>
      <w:r w:rsidR="003D17F0" w:rsidRPr="006B2586">
        <w:rPr>
          <w:rFonts w:ascii="PT Astra Serif" w:hAnsi="PT Astra Serif" w:cs="Times New Roman"/>
          <w:sz w:val="20"/>
          <w:szCs w:val="20"/>
        </w:rPr>
        <w:t xml:space="preserve">Ты </w:t>
      </w:r>
      <w:r w:rsidRPr="006B2586">
        <w:rPr>
          <w:rFonts w:ascii="PT Astra Serif" w:hAnsi="PT Astra Serif" w:cs="Times New Roman"/>
          <w:sz w:val="20"/>
          <w:szCs w:val="20"/>
        </w:rPr>
        <w:t>начинаешь самостоятельную жизнь</w:t>
      </w:r>
      <w:r w:rsidR="003D17F0" w:rsidRPr="006B2586">
        <w:rPr>
          <w:rFonts w:ascii="PT Astra Serif" w:hAnsi="PT Astra Serif" w:cs="Times New Roman"/>
          <w:sz w:val="20"/>
          <w:szCs w:val="20"/>
        </w:rPr>
        <w:t>.</w:t>
      </w:r>
      <w:r w:rsidR="00FF31D9" w:rsidRPr="006B2586">
        <w:rPr>
          <w:rFonts w:ascii="PT Astra Serif" w:hAnsi="PT Astra Serif" w:cs="Times New Roman"/>
          <w:sz w:val="20"/>
          <w:szCs w:val="20"/>
        </w:rPr>
        <w:t xml:space="preserve"> Ты этого ждё</w:t>
      </w:r>
      <w:r w:rsidR="00CC02FD" w:rsidRPr="006B2586">
        <w:rPr>
          <w:rFonts w:ascii="PT Astra Serif" w:hAnsi="PT Astra Serif" w:cs="Times New Roman"/>
          <w:sz w:val="20"/>
          <w:szCs w:val="20"/>
        </w:rPr>
        <w:t>шь</w:t>
      </w:r>
      <w:r w:rsidR="00C5755C" w:rsidRPr="006B2586">
        <w:rPr>
          <w:rFonts w:ascii="PT Astra Serif" w:hAnsi="PT Astra Serif" w:cs="Times New Roman"/>
          <w:sz w:val="20"/>
          <w:szCs w:val="20"/>
        </w:rPr>
        <w:t xml:space="preserve"> и представляешь себя свободным и независимым.</w:t>
      </w:r>
      <w:r w:rsidR="00CC02F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29013D" w:rsidRPr="006B2586">
        <w:rPr>
          <w:rFonts w:ascii="PT Astra Serif" w:hAnsi="PT Astra Serif" w:cs="Times New Roman"/>
          <w:sz w:val="20"/>
          <w:szCs w:val="20"/>
        </w:rPr>
        <w:t xml:space="preserve">Да, действительно, ты теперь будешь сам планировать свой день, что будешь </w:t>
      </w:r>
      <w:r w:rsidR="00A44BF3" w:rsidRPr="006B2586">
        <w:rPr>
          <w:rFonts w:ascii="PT Astra Serif" w:hAnsi="PT Astra Serif" w:cs="Times New Roman"/>
          <w:sz w:val="20"/>
          <w:szCs w:val="20"/>
        </w:rPr>
        <w:t>носить и что будешь есть на завтрак.</w:t>
      </w:r>
    </w:p>
    <w:p w:rsidR="00A44BF3" w:rsidRPr="006B2586" w:rsidRDefault="00A44BF3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  <w:t>Однако помни: свобода предполагает ответственность – ответственность за свой выбор, свою жизнь.</w:t>
      </w:r>
    </w:p>
    <w:p w:rsidR="00A44BF3" w:rsidRPr="006B2586" w:rsidRDefault="00A44BF3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  <w:t>Вхождение во взрослую жизнь предполагает ответственные шаги, именно о них мы хотим рассказать тебе в этой памятке. А также</w:t>
      </w:r>
      <w:r w:rsidR="00FF31D9" w:rsidRPr="006B2586">
        <w:rPr>
          <w:rFonts w:ascii="PT Astra Serif" w:hAnsi="PT Astra Serif" w:cs="Times New Roman"/>
          <w:sz w:val="20"/>
          <w:szCs w:val="20"/>
        </w:rPr>
        <w:t>,</w:t>
      </w:r>
      <w:r w:rsidRPr="006B2586">
        <w:rPr>
          <w:rFonts w:ascii="PT Astra Serif" w:hAnsi="PT Astra Serif" w:cs="Times New Roman"/>
          <w:sz w:val="20"/>
          <w:szCs w:val="20"/>
        </w:rPr>
        <w:t xml:space="preserve"> не следует забывать и о поддержке: когда возникнут трудности, ты можешь рассчитывать на </w:t>
      </w:r>
      <w:r w:rsidR="00FF31D9" w:rsidRPr="006B2586">
        <w:rPr>
          <w:rFonts w:ascii="PT Astra Serif" w:hAnsi="PT Astra Serif" w:cs="Times New Roman"/>
          <w:sz w:val="20"/>
          <w:szCs w:val="20"/>
        </w:rPr>
        <w:t xml:space="preserve">нашу </w:t>
      </w:r>
      <w:r w:rsidRPr="006B2586">
        <w:rPr>
          <w:rFonts w:ascii="PT Astra Serif" w:hAnsi="PT Astra Serif" w:cs="Times New Roman"/>
          <w:sz w:val="20"/>
          <w:szCs w:val="20"/>
        </w:rPr>
        <w:t>поддержку.</w:t>
      </w:r>
    </w:p>
    <w:p w:rsidR="00A44BF3" w:rsidRPr="006B2586" w:rsidRDefault="00FF31D9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  <w:t>Но, давай, обо всё</w:t>
      </w:r>
      <w:r w:rsidR="00A44BF3" w:rsidRPr="006B2586">
        <w:rPr>
          <w:rFonts w:ascii="PT Astra Serif" w:hAnsi="PT Astra Serif" w:cs="Times New Roman"/>
          <w:sz w:val="20"/>
          <w:szCs w:val="20"/>
        </w:rPr>
        <w:t>м по порядку.</w:t>
      </w:r>
    </w:p>
    <w:p w:rsidR="00A44BF3" w:rsidRPr="006B2586" w:rsidRDefault="00A44BF3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A44BF3" w:rsidRPr="006B2586" w:rsidRDefault="00F924A9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Знание закона облегчает жизнь</w:t>
      </w:r>
    </w:p>
    <w:p w:rsidR="00FF31D9" w:rsidRPr="006B2586" w:rsidRDefault="00FF31D9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3D17F0" w:rsidRPr="006B2586" w:rsidRDefault="006E0F4E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Государство предоставляет выпускникам</w:t>
      </w:r>
      <w:r w:rsidR="003D17F0" w:rsidRPr="006B2586">
        <w:rPr>
          <w:rFonts w:ascii="PT Astra Serif" w:hAnsi="PT Astra Serif" w:cs="Times New Roman"/>
          <w:sz w:val="20"/>
          <w:szCs w:val="20"/>
        </w:rPr>
        <w:t xml:space="preserve"> различные права и дополнительные льготы.</w:t>
      </w:r>
    </w:p>
    <w:p w:rsidR="002F033E" w:rsidRPr="006B2586" w:rsidRDefault="003D17F0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Знание своих прав и о</w:t>
      </w:r>
      <w:r w:rsidR="006E0F4E" w:rsidRPr="006B2586">
        <w:rPr>
          <w:rFonts w:ascii="PT Astra Serif" w:hAnsi="PT Astra Serif" w:cs="Times New Roman"/>
          <w:sz w:val="20"/>
          <w:szCs w:val="20"/>
        </w:rPr>
        <w:t>бязанностей, умение реализовать их</w:t>
      </w:r>
      <w:r w:rsidRPr="006B2586">
        <w:rPr>
          <w:rFonts w:ascii="PT Astra Serif" w:hAnsi="PT Astra Serif" w:cs="Times New Roman"/>
          <w:sz w:val="20"/>
          <w:szCs w:val="20"/>
        </w:rPr>
        <w:t xml:space="preserve"> в самостоятельной жиз</w:t>
      </w:r>
      <w:r w:rsidR="006E0F4E" w:rsidRPr="006B2586">
        <w:rPr>
          <w:rFonts w:ascii="PT Astra Serif" w:hAnsi="PT Astra Serif" w:cs="Times New Roman"/>
          <w:sz w:val="20"/>
          <w:szCs w:val="20"/>
        </w:rPr>
        <w:t>ни</w:t>
      </w:r>
      <w:r w:rsidR="002F033E" w:rsidRPr="006B2586">
        <w:rPr>
          <w:rFonts w:ascii="PT Astra Serif" w:hAnsi="PT Astra Serif" w:cs="Times New Roman"/>
          <w:sz w:val="20"/>
          <w:szCs w:val="20"/>
        </w:rPr>
        <w:t xml:space="preserve"> ты прочтешь в этой памятке.</w:t>
      </w:r>
    </w:p>
    <w:p w:rsidR="002F033E" w:rsidRPr="006B2586" w:rsidRDefault="00261E62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Выпускник учреждения для детей-сирот, который по юридическому и социальному статусу является сиротой или ребёнком, оставшимся без попечения родителей, по достижении 18 лет - лицом из числа детей-сирот и детей, оставшихся без попечения родителей, имеет право на «особую защиту и помощь, предоставляемые государством» (ст</w:t>
      </w:r>
      <w:r w:rsidR="00FF31D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.20 ч.1. Конвенции о правах ребё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нка, 1989 год).</w:t>
      </w:r>
    </w:p>
    <w:p w:rsidR="00C507FC" w:rsidRPr="006B2586" w:rsidRDefault="00213CB6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Дополнительные </w:t>
      </w:r>
      <w:r w:rsidR="00770DDC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гарантии предусматривает Федеральный Закон</w:t>
      </w:r>
      <w:r w:rsidR="002078CF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от 21.12.1996 № 159-ФЗ</w:t>
      </w:r>
      <w:r w:rsidR="00261E6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«О дополнительных гарантиях по социальной защите детей-сирот и детей, остав</w:t>
      </w:r>
      <w:r w:rsidR="002078CF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шихся без попечения родителей»</w:t>
      </w:r>
      <w:r w:rsidR="00BC5EC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(далее – Федеральный закон)</w:t>
      </w:r>
      <w:r w:rsidR="00261E6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. </w:t>
      </w:r>
    </w:p>
    <w:p w:rsidR="00C507FC" w:rsidRPr="006B2586" w:rsidRDefault="00261E62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Этот закон определяет общие принципы, содержание и меры государственной поддержки детей-сирот и детей, оставшихся без попечения родителей, а также лиц из их числа в возрасте до 23 лет.</w:t>
      </w:r>
    </w:p>
    <w:p w:rsidR="00C507FC" w:rsidRPr="006B2586" w:rsidRDefault="006030F4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>С</w:t>
      </w:r>
      <w:r w:rsidR="0046700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иротой </w:t>
      </w:r>
      <w:r w:rsidR="0003431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считается лицо в возрасте до 18 лет, у которого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умерли оба или единственный родитель.</w:t>
      </w:r>
    </w:p>
    <w:p w:rsidR="00641C8C" w:rsidRPr="006B2586" w:rsidRDefault="006030F4" w:rsidP="006B25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Дети, ост</w:t>
      </w:r>
      <w:r w:rsidR="00410B2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авшиеся без попечения родителей</w:t>
      </w:r>
      <w:r w:rsidR="00641C8C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 лица в возрасте до 18 лет, которые остались без попечения единственного или обоих родителей в связи</w:t>
      </w:r>
      <w:r w:rsidR="00EE3F5B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: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</w:p>
    <w:p w:rsidR="00410B27" w:rsidRPr="006B2586" w:rsidRDefault="006030F4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 </w:t>
      </w:r>
      <w:r w:rsidR="00410B2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лишением их родительских прав</w:t>
      </w:r>
      <w:r w:rsidR="0003431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</w:t>
      </w:r>
      <w:r w:rsidR="00EE3F5B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ограни</w:t>
      </w:r>
      <w:r w:rsidR="00EE3F5B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чением их в родительских правах;</w:t>
      </w:r>
    </w:p>
    <w:p w:rsidR="00034317" w:rsidRPr="006B2586" w:rsidRDefault="006030F4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признанием родителей безвестно отсутствующими, недееспособн</w:t>
      </w:r>
      <w:r w:rsidR="00FA6D1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ыми (ограниченно дееспособными)</w:t>
      </w:r>
      <w:r w:rsidR="00410B2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410B27" w:rsidRPr="006B2586" w:rsidRDefault="006030F4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объявление</w:t>
      </w:r>
      <w:r w:rsidR="00FA6D1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 их умершими;</w:t>
      </w:r>
    </w:p>
    <w:p w:rsidR="001234E8" w:rsidRPr="006B2586" w:rsidRDefault="001234E8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установления судом факта утраты лицом попечения родителей;</w:t>
      </w:r>
    </w:p>
    <w:p w:rsidR="00410B27" w:rsidRPr="006B2586" w:rsidRDefault="006030F4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</w:t>
      </w:r>
      <w:r w:rsidR="00FA6D1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 совершении преступлений;</w:t>
      </w:r>
    </w:p>
    <w:p w:rsidR="00410B27" w:rsidRPr="006B2586" w:rsidRDefault="006030F4" w:rsidP="006B258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уклонением родителей от воспитания</w:t>
      </w:r>
      <w:r w:rsidR="0011487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своих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детей или от защиты их прав и интересов, отказом родителей взя</w:t>
      </w:r>
      <w:r w:rsidR="0011487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ть своих детей из образовательных</w:t>
      </w:r>
      <w:r w:rsidR="003F742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 медицинских организаций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</w:t>
      </w:r>
      <w:r w:rsidR="003F742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организаций, оказывающих социальных услуги,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991F8A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а также в случае, если единственный родитель или оба родители неизвестны,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в ин</w:t>
      </w:r>
      <w:r w:rsidR="00FF31D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ых случаях</w:t>
      </w:r>
      <w:r w:rsidR="00BB3E8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признания р</w:t>
      </w:r>
      <w:r w:rsidR="0026342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е</w:t>
      </w:r>
      <w:r w:rsidR="00BB3E8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б</w:t>
      </w:r>
      <w:r w:rsidR="0026342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ё</w:t>
      </w:r>
      <w:r w:rsidR="00BB3E8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нка, оставшегося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без попечения родителей в</w:t>
      </w:r>
      <w:r w:rsidR="00C54C0F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установленном законом порядке.</w:t>
      </w:r>
    </w:p>
    <w:p w:rsidR="002A6ACB" w:rsidRPr="006B2586" w:rsidRDefault="00410B27" w:rsidP="006B25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Л</w:t>
      </w:r>
      <w:r w:rsidR="006030F4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ица из числа детей-сирот и детей, оста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вшихся без попечения родителей</w:t>
      </w:r>
      <w:r w:rsidR="00641C8C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03427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– </w:t>
      </w:r>
      <w:r w:rsidR="006030F4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</w:t>
      </w:r>
      <w:r w:rsidR="00B67D5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имеют в соответствии с</w:t>
      </w:r>
      <w:r w:rsidR="006030F4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Федеральным законом право на дополнительн</w:t>
      </w:r>
      <w:r w:rsidR="00630C0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ые гарантии по социальной поддержке</w:t>
      </w:r>
      <w:r w:rsidR="006030F4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.</w:t>
      </w:r>
    </w:p>
    <w:p w:rsidR="00D334A6" w:rsidRPr="006B2586" w:rsidRDefault="00D334A6" w:rsidP="006B2586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Лица, потерявшие в период обучения обоих родителей или единственного родителя, </w:t>
      </w:r>
      <w:r w:rsidR="0026342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лица в возрасте от 18 до 23 лет, у которых в период их обучения по основным профессиональным образовательным программам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>и (или) по 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2A6ACB" w:rsidRPr="006B2586" w:rsidRDefault="006030F4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Дети-сироты и дети, оставшиеся без попечения родителей, имеют право на полное государственное обеспечение на время пребывания в государственном учреждении или в</w:t>
      </w:r>
      <w:r w:rsidR="001E27F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семье опекуна, попечителя, приё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мных родителей.</w:t>
      </w:r>
    </w:p>
    <w:p w:rsidR="002A6ACB" w:rsidRPr="006B2586" w:rsidRDefault="006030F4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Полное государственное обеспечение предусматривает бесплатное питание, бесплатный комплект одежды и обуви, бесплатное проживание и бесплатное медицинское обслуживание.</w:t>
      </w:r>
    </w:p>
    <w:p w:rsidR="006030F4" w:rsidRPr="006B2586" w:rsidRDefault="00034317" w:rsidP="006B25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Лица, относящиеся к данным категориям, при обучении в профессиональных образовательных организациях среднего и высшего образования имеют </w:t>
      </w:r>
      <w:r w:rsidR="006030F4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право на полное государственное обеспечение.</w:t>
      </w:r>
    </w:p>
    <w:p w:rsidR="00A05E2D" w:rsidRPr="006B2586" w:rsidRDefault="00A05E2D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</w:p>
    <w:p w:rsidR="00036C7B" w:rsidRPr="006B2586" w:rsidRDefault="00DC03EE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5 шагов</w:t>
      </w:r>
      <w:r w:rsidR="00FC2530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7E2363" w:rsidRPr="006B2586">
        <w:rPr>
          <w:rFonts w:ascii="PT Astra Serif" w:hAnsi="PT Astra Serif" w:cs="Times New Roman"/>
          <w:b/>
          <w:sz w:val="20"/>
          <w:szCs w:val="20"/>
        </w:rPr>
        <w:t>на пути к самостоятельной жизни</w:t>
      </w:r>
    </w:p>
    <w:p w:rsidR="001E27F8" w:rsidRPr="006B2586" w:rsidRDefault="001E27F8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2C08CC" w:rsidRPr="006B2586" w:rsidRDefault="007E2363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ab/>
      </w:r>
      <w:r w:rsidR="007B0555" w:rsidRPr="006B2586">
        <w:rPr>
          <w:rFonts w:ascii="PT Astra Serif" w:hAnsi="PT Astra Serif" w:cs="Times New Roman"/>
          <w:b/>
          <w:sz w:val="20"/>
          <w:szCs w:val="20"/>
        </w:rPr>
        <w:t>1 шаг «Моё здоровье»</w:t>
      </w:r>
      <w:r w:rsidR="00FA3438" w:rsidRPr="006B2586">
        <w:rPr>
          <w:rFonts w:ascii="PT Astra Serif" w:hAnsi="PT Astra Serif" w:cs="Times New Roman"/>
          <w:b/>
          <w:sz w:val="20"/>
          <w:szCs w:val="20"/>
        </w:rPr>
        <w:t>.</w:t>
      </w:r>
    </w:p>
    <w:p w:rsidR="001E27F8" w:rsidRPr="006B2586" w:rsidRDefault="001E27F8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2C08CC" w:rsidRPr="006B2586" w:rsidRDefault="008541EE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Здоровье – это одна из главных ценн</w:t>
      </w:r>
      <w:r w:rsidR="003474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остей человека. У Вас есть право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на медицинскую помощь, но у Вас есть также и обязанность – быть здоровым.</w:t>
      </w:r>
    </w:p>
    <w:p w:rsidR="008541EE" w:rsidRPr="006B2586" w:rsidRDefault="00FD22B4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ab/>
      </w:r>
      <w:r w:rsidR="008541E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Конституция Российской Федерации утверждает (Статья 41, п.1): «Каждый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поступлений».</w:t>
      </w:r>
    </w:p>
    <w:p w:rsidR="001D10C7" w:rsidRPr="006B2586" w:rsidRDefault="00213CB6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 xml:space="preserve">Выпускнику необходимо </w:t>
      </w:r>
      <w:r w:rsidR="00534EE6" w:rsidRPr="006B2586">
        <w:rPr>
          <w:rFonts w:ascii="PT Astra Serif" w:hAnsi="PT Astra Serif" w:cs="Times New Roman"/>
          <w:sz w:val="20"/>
          <w:szCs w:val="20"/>
        </w:rPr>
        <w:t>ознакомиться</w:t>
      </w:r>
      <w:r w:rsidR="001D10C7" w:rsidRPr="006B2586">
        <w:rPr>
          <w:rFonts w:ascii="PT Astra Serif" w:hAnsi="PT Astra Serif" w:cs="Times New Roman"/>
          <w:sz w:val="20"/>
          <w:szCs w:val="20"/>
        </w:rPr>
        <w:t xml:space="preserve"> с состоянием здоровья </w:t>
      </w:r>
      <w:r w:rsidR="00534EE6" w:rsidRPr="006B2586">
        <w:rPr>
          <w:rFonts w:ascii="PT Astra Serif" w:hAnsi="PT Astra Serif" w:cs="Times New Roman"/>
          <w:sz w:val="20"/>
          <w:szCs w:val="20"/>
        </w:rPr>
        <w:t>(</w:t>
      </w:r>
      <w:r w:rsidR="001D10C7" w:rsidRPr="006B2586">
        <w:rPr>
          <w:rFonts w:ascii="PT Astra Serif" w:hAnsi="PT Astra Serif" w:cs="Times New Roman"/>
          <w:sz w:val="20"/>
          <w:szCs w:val="20"/>
        </w:rPr>
        <w:t>диагнозы, план, схема лечения).</w:t>
      </w:r>
      <w:r w:rsidR="00E5537A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 xml:space="preserve">Консультацию можно </w:t>
      </w:r>
      <w:r w:rsidR="00FD22B4" w:rsidRPr="006B2586">
        <w:rPr>
          <w:rFonts w:ascii="PT Astra Serif" w:hAnsi="PT Astra Serif" w:cs="Times New Roman"/>
          <w:sz w:val="20"/>
          <w:szCs w:val="20"/>
        </w:rPr>
        <w:t>получить у врача-терапевта</w:t>
      </w:r>
      <w:r w:rsidR="00FF6B13" w:rsidRPr="006B2586">
        <w:rPr>
          <w:rFonts w:ascii="PT Astra Serif" w:hAnsi="PT Astra Serif" w:cs="Times New Roman"/>
          <w:sz w:val="20"/>
          <w:szCs w:val="20"/>
        </w:rPr>
        <w:t>, узких специалистов, которые</w:t>
      </w:r>
      <w:r w:rsidR="002C08CC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FF6B13" w:rsidRPr="006B2586">
        <w:rPr>
          <w:rFonts w:ascii="PT Astra Serif" w:hAnsi="PT Astra Serif" w:cs="Times New Roman"/>
          <w:sz w:val="20"/>
          <w:szCs w:val="20"/>
        </w:rPr>
        <w:t>разъяснят особенности</w:t>
      </w:r>
      <w:r w:rsidR="00594757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FD22B4" w:rsidRPr="006B2586">
        <w:rPr>
          <w:rFonts w:ascii="PT Astra Serif" w:hAnsi="PT Astra Serif" w:cs="Times New Roman"/>
          <w:sz w:val="20"/>
          <w:szCs w:val="20"/>
        </w:rPr>
        <w:t xml:space="preserve">протекания и проявления заболевания и даст рекомендации </w:t>
      </w:r>
      <w:r w:rsidR="00594757" w:rsidRPr="006B2586">
        <w:rPr>
          <w:rFonts w:ascii="PT Astra Serif" w:hAnsi="PT Astra Serif" w:cs="Times New Roman"/>
          <w:sz w:val="20"/>
          <w:szCs w:val="20"/>
        </w:rPr>
        <w:t>(диета, противопоказания).</w:t>
      </w:r>
    </w:p>
    <w:p w:rsidR="00A135F4" w:rsidRPr="006B2586" w:rsidRDefault="001D340B" w:rsidP="006B25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Документ</w:t>
      </w:r>
      <w:r w:rsidR="002C08CC" w:rsidRPr="006B2586">
        <w:rPr>
          <w:rFonts w:ascii="PT Astra Serif" w:hAnsi="PT Astra Serif" w:cs="Times New Roman"/>
          <w:sz w:val="20"/>
          <w:szCs w:val="20"/>
        </w:rPr>
        <w:t>, ко</w:t>
      </w:r>
      <w:r w:rsidR="00E5537A" w:rsidRPr="006B2586">
        <w:rPr>
          <w:rFonts w:ascii="PT Astra Serif" w:hAnsi="PT Astra Serif" w:cs="Times New Roman"/>
          <w:sz w:val="20"/>
          <w:szCs w:val="20"/>
        </w:rPr>
        <w:t>торый можно получить называется</w:t>
      </w:r>
      <w:r w:rsidR="00112EC9" w:rsidRPr="006B2586">
        <w:rPr>
          <w:rFonts w:ascii="PT Astra Serif" w:hAnsi="PT Astra Serif" w:cs="Times New Roman"/>
          <w:sz w:val="20"/>
          <w:szCs w:val="20"/>
        </w:rPr>
        <w:t>:</w:t>
      </w:r>
      <w:r w:rsidR="00E5537A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FA3438" w:rsidRPr="006B2586">
        <w:rPr>
          <w:rFonts w:ascii="PT Astra Serif" w:hAnsi="PT Astra Serif" w:cs="Times New Roman"/>
          <w:sz w:val="20"/>
          <w:szCs w:val="20"/>
        </w:rPr>
        <w:t>«В</w:t>
      </w:r>
      <w:r w:rsidRPr="006B2586">
        <w:rPr>
          <w:rFonts w:ascii="PT Astra Serif" w:hAnsi="PT Astra Serif" w:cs="Times New Roman"/>
          <w:sz w:val="20"/>
          <w:szCs w:val="20"/>
        </w:rPr>
        <w:t>ыписка из истории болезни, с рекомендациями</w:t>
      </w:r>
      <w:r w:rsidR="00FA3438" w:rsidRPr="006B2586">
        <w:rPr>
          <w:rFonts w:ascii="PT Astra Serif" w:hAnsi="PT Astra Serif" w:cs="Times New Roman"/>
          <w:sz w:val="20"/>
          <w:szCs w:val="20"/>
        </w:rPr>
        <w:t>»</w:t>
      </w:r>
      <w:r w:rsidRPr="006B2586">
        <w:rPr>
          <w:rFonts w:ascii="PT Astra Serif" w:hAnsi="PT Astra Serif" w:cs="Times New Roman"/>
          <w:sz w:val="20"/>
          <w:szCs w:val="20"/>
        </w:rPr>
        <w:t>.</w:t>
      </w:r>
    </w:p>
    <w:p w:rsidR="00A135F4" w:rsidRPr="006B2586" w:rsidRDefault="008F542A" w:rsidP="006B25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>Ч</w:t>
      </w:r>
      <w:r w:rsidR="00A16C73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тобы воспользоваться этими услугами, необходимо име</w:t>
      </w:r>
      <w:r w:rsidR="00FE542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ть медицинский страховой полис.</w:t>
      </w:r>
      <w:r w:rsidR="00E5537A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A16C73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Этот полис гарантирует Вам лечение в государ</w:t>
      </w:r>
      <w:r w:rsidR="00C078BB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ственном медицинском учреждении</w:t>
      </w:r>
      <w:r w:rsidR="00A16C73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.</w:t>
      </w:r>
    </w:p>
    <w:p w:rsidR="00A135F4" w:rsidRPr="006B2586" w:rsidRDefault="00A135F4" w:rsidP="006B258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Уезжая на длительный срок</w:t>
      </w:r>
      <w:r w:rsidR="006C0567"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,</w:t>
      </w:r>
      <w:r w:rsidR="00467007"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надо брать медицинский страховой полис с собой.</w:t>
      </w:r>
      <w:r w:rsidR="00E25ED9"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 xml:space="preserve"> </w:t>
      </w:r>
      <w:r w:rsidR="00467007"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 xml:space="preserve">В </w:t>
      </w:r>
      <w:r w:rsidR="007746E9"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>случае необходимости</w:t>
      </w:r>
      <w:r w:rsidRPr="006B2586">
        <w:rPr>
          <w:rFonts w:ascii="PT Astra Serif" w:eastAsia="Times New Roman" w:hAnsi="PT Astra Serif" w:cs="Times New Roman"/>
          <w:bCs/>
          <w:color w:val="000000"/>
          <w:sz w:val="20"/>
          <w:szCs w:val="20"/>
          <w:lang w:eastAsia="ru-RU"/>
        </w:rPr>
        <w:t xml:space="preserve"> бесплатная медицинская помощь будет оказана только при его наличии.</w:t>
      </w:r>
    </w:p>
    <w:p w:rsidR="00A135F4" w:rsidRPr="006B2586" w:rsidRDefault="00A135F4" w:rsidP="006B2586">
      <w:pPr>
        <w:shd w:val="clear" w:color="auto" w:fill="FFFFFF"/>
        <w:spacing w:after="0" w:line="240" w:lineRule="auto"/>
        <w:ind w:firstLine="360"/>
        <w:jc w:val="both"/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Ваши дополнительные льготы на медицинско</w:t>
      </w:r>
      <w:r w:rsidR="00DB469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е обслуживание закреплены в </w:t>
      </w:r>
      <w:r w:rsidR="00DB4695" w:rsidRPr="006B2586">
        <w:rPr>
          <w:rFonts w:ascii="PT Astra Serif" w:hAnsi="PT Astra Serif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DB4695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>с</w:t>
      </w:r>
      <w:r w:rsidR="00FA7178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>т.</w:t>
      </w:r>
      <w:r w:rsidR="00984291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 xml:space="preserve"> 7 «</w:t>
      </w:r>
      <w:r w:rsidR="00DB4695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>Дополнительные гарантии права на медицинское обеспечение</w:t>
      </w:r>
      <w:r w:rsidR="00984291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>»</w:t>
      </w:r>
      <w:r w:rsidR="00DB469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hyperlink r:id="rId9" w:history="1">
        <w:r w:rsidR="00DB4695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Федерального</w:t>
        </w:r>
        <w:r w:rsidR="00B049F1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 xml:space="preserve"> закон</w:t>
        </w:r>
        <w:r w:rsidR="00DB4695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а</w:t>
        </w:r>
        <w:r w:rsidR="00B049F1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 xml:space="preserve"> от 21.12.19</w:t>
        </w:r>
        <w:r w:rsidR="00FA7178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96 N 159-ФЗ</w:t>
        </w:r>
        <w:r w:rsidR="00B049F1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="002337BA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«</w:t>
        </w:r>
        <w:r w:rsidR="00B049F1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2337BA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»</w:t>
        </w:r>
      </w:hyperlink>
      <w:r w:rsidR="007428F0" w:rsidRPr="006B2586">
        <w:rPr>
          <w:rFonts w:ascii="PT Astra Serif" w:hAnsi="PT Astra Serif" w:cs="Times New Roman"/>
          <w:color w:val="000000" w:themeColor="text1"/>
          <w:sz w:val="20"/>
          <w:szCs w:val="20"/>
        </w:rPr>
        <w:t>:</w:t>
      </w:r>
    </w:p>
    <w:p w:rsidR="00B049F1" w:rsidRPr="006B2586" w:rsidRDefault="00B049F1" w:rsidP="006B2586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1.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049F1" w:rsidRPr="006B2586" w:rsidRDefault="00B049F1" w:rsidP="006B2586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bookmarkStart w:id="1" w:name="dst100119"/>
      <w:bookmarkEnd w:id="1"/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</w:t>
      </w:r>
      <w:r w:rsidR="002337BA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– при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наличии медицинских показаний), а также оплачивается проезд к месту лечения (отдыха) и обратно. Органы государственной власти субъектов Российской Федерации и органы местного самоуправления обеспечивают предоставление детям-сиротам и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>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</w:p>
    <w:p w:rsidR="00A135F4" w:rsidRPr="006B2586" w:rsidRDefault="00A135F4" w:rsidP="006B2586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Факторами, угрожающими здоровью и жизни человека, наряду с другими</w:t>
      </w:r>
      <w:r w:rsidR="00FA343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являются: курение, употребление алкоголя, наркотиков, неизлечимые болезни и др.</w:t>
      </w:r>
    </w:p>
    <w:p w:rsidR="00DD1469" w:rsidRPr="006B2586" w:rsidRDefault="00DD1469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B049F1" w:rsidRPr="006B2586" w:rsidRDefault="00B049F1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B049F1" w:rsidRPr="006B2586" w:rsidRDefault="00B049F1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594757" w:rsidRPr="006B2586" w:rsidRDefault="00FD5420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2 шаг.</w:t>
      </w:r>
      <w:r w:rsidR="00DD1469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4E1256" w:rsidRPr="006B2586">
        <w:rPr>
          <w:rFonts w:ascii="PT Astra Serif" w:hAnsi="PT Astra Serif" w:cs="Times New Roman"/>
          <w:b/>
          <w:sz w:val="20"/>
          <w:szCs w:val="20"/>
        </w:rPr>
        <w:t>Образование.</w:t>
      </w:r>
      <w:r w:rsidR="00DD1469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3B1A11" w:rsidRPr="006B2586">
        <w:rPr>
          <w:rFonts w:ascii="PT Astra Serif" w:hAnsi="PT Astra Serif" w:cs="Times New Roman"/>
          <w:b/>
          <w:sz w:val="20"/>
          <w:szCs w:val="20"/>
        </w:rPr>
        <w:t>Трудоустройство.</w:t>
      </w:r>
      <w:r w:rsidRPr="006B2586">
        <w:rPr>
          <w:rFonts w:ascii="PT Astra Serif" w:hAnsi="PT Astra Serif" w:cs="Times New Roman"/>
          <w:b/>
          <w:sz w:val="20"/>
          <w:szCs w:val="20"/>
        </w:rPr>
        <w:t xml:space="preserve"> Я</w:t>
      </w:r>
      <w:r w:rsidR="008F542A" w:rsidRPr="006B2586">
        <w:rPr>
          <w:rFonts w:ascii="PT Astra Serif" w:hAnsi="PT Astra Serif" w:cs="Times New Roman"/>
          <w:b/>
          <w:sz w:val="20"/>
          <w:szCs w:val="20"/>
        </w:rPr>
        <w:t xml:space="preserve"> – л</w:t>
      </w:r>
      <w:r w:rsidRPr="006B2586">
        <w:rPr>
          <w:rFonts w:ascii="PT Astra Serif" w:hAnsi="PT Astra Serif" w:cs="Times New Roman"/>
          <w:b/>
          <w:sz w:val="20"/>
          <w:szCs w:val="20"/>
        </w:rPr>
        <w:t>ичность</w:t>
      </w:r>
    </w:p>
    <w:p w:rsidR="00FA3438" w:rsidRPr="006B2586" w:rsidRDefault="00DD1469" w:rsidP="006B258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ab/>
      </w:r>
    </w:p>
    <w:p w:rsidR="004E1256" w:rsidRPr="006B2586" w:rsidRDefault="004E1256" w:rsidP="006B258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Об образовании</w:t>
      </w:r>
    </w:p>
    <w:p w:rsidR="0025564E" w:rsidRPr="006B2586" w:rsidRDefault="00DD1469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ab/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Выпускникам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организац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ий для детей-сирот и детей, оставшихся без попечени</w:t>
      </w:r>
      <w:r w:rsidR="0057247C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я родителей,</w:t>
      </w:r>
      <w:r w:rsidR="00E93520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лицам, находившим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ся на полном государст</w:t>
      </w:r>
      <w:r w:rsidR="003439FA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венном обеспечении и закончившим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свое пребывание в данном учреждении</w:t>
      </w:r>
      <w:r w:rsidR="003D15B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в связи с завер</w:t>
      </w:r>
      <w:r w:rsidR="0041224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шением обучения, согласно </w:t>
      </w:r>
      <w:r w:rsidR="00895E79" w:rsidRPr="006B2586">
        <w:rPr>
          <w:rFonts w:ascii="PT Astra Serif" w:hAnsi="PT Astra Serif" w:cs="Times New Roman"/>
          <w:bCs/>
          <w:color w:val="000000"/>
          <w:sz w:val="20"/>
          <w:szCs w:val="20"/>
          <w:shd w:val="clear" w:color="auto" w:fill="FFFFFF"/>
        </w:rPr>
        <w:t xml:space="preserve">статье 6. </w:t>
      </w:r>
      <w:hyperlink r:id="rId10" w:history="1">
        <w:r w:rsidR="00412245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 xml:space="preserve">Федерального закона от 21.12.1996 N 159-ФЗ </w:t>
        </w:r>
        <w:r w:rsidR="002337BA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«</w:t>
        </w:r>
        <w:r w:rsidR="00412245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2337BA" w:rsidRPr="006B2586">
          <w:rPr>
            <w:rFonts w:ascii="PT Astra Serif" w:hAnsi="PT Astra Serif" w:cs="Times New Roman"/>
            <w:bCs/>
            <w:color w:val="000000" w:themeColor="text1"/>
            <w:sz w:val="20"/>
            <w:szCs w:val="20"/>
            <w:shd w:val="clear" w:color="auto" w:fill="FFFFFF"/>
          </w:rPr>
          <w:t>»</w:t>
        </w:r>
      </w:hyperlink>
      <w:r w:rsidR="003D15B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предоставля</w:t>
      </w:r>
      <w:r w:rsidR="00CA4C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ются дополнительные гарантии права на образование.</w:t>
      </w:r>
    </w:p>
    <w:p w:rsidR="001D54A1" w:rsidRPr="006B2586" w:rsidRDefault="000A7F89" w:rsidP="006B258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Гарантии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выражены </w:t>
      </w:r>
      <w:r w:rsidR="001D54A1" w:rsidRPr="006B2586"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  <w:t>в бесплатном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предоставлении:</w:t>
      </w:r>
    </w:p>
    <w:p w:rsidR="001D54A1" w:rsidRPr="006B2586" w:rsidRDefault="003E0567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права на обучение на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подготовительных отделениях ВУЗов;</w:t>
      </w:r>
    </w:p>
    <w:p w:rsidR="00FB21D9" w:rsidRPr="006B2586" w:rsidRDefault="00251078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</w:pPr>
      <w:r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>права</w:t>
      </w:r>
      <w:r w:rsidR="00FB21D9"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 xml:space="preserve"> на однократное прохождение обучения по программам профессиональной подготовки по профессиям рабочих, должностям служащих по очной форме обучения;</w:t>
      </w:r>
    </w:p>
    <w:p w:rsidR="001D54A1" w:rsidRPr="006B2586" w:rsidRDefault="001D54A1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права получения второго среднего профессионального образования</w:t>
      </w:r>
      <w:r w:rsidR="003E0934"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 xml:space="preserve"> по программе подготовки квалифицированных рабочих, служащих по очной форме обучения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1D54A1" w:rsidRPr="006B2586" w:rsidRDefault="00FB20FE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 xml:space="preserve">права на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обеспечение государственной социальной стипендией</w:t>
      </w:r>
      <w:r w:rsidR="004A3C4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на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время учебы;</w:t>
      </w:r>
    </w:p>
    <w:p w:rsidR="001D54A1" w:rsidRPr="006B2586" w:rsidRDefault="003E0567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ежегодного пособия на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иобретение учебной литературы и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письменных принадлежностей</w:t>
      </w:r>
      <w:r w:rsidR="0060409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, размер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зависит от суммы стипендии в </w:t>
      </w:r>
      <w:r w:rsidR="0060409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данном В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УЗе и </w:t>
      </w:r>
      <w:r w:rsidR="0060409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превышает его троекратно.</w:t>
      </w:r>
    </w:p>
    <w:p w:rsidR="00F16A29" w:rsidRPr="006B2586" w:rsidRDefault="001D54A1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бесплатного комплекта одежды, обуви</w:t>
      </w:r>
      <w:r w:rsidR="00F16A2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1D54A1" w:rsidRPr="006B2586" w:rsidRDefault="003E0567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права бесплатного проезда на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городском, пригородном тран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спорте, в сельской местности на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внутрирайон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ном транспорте (кроме такси), а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также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бесплатным проездом один раз в год к </w:t>
      </w:r>
      <w:r w:rsidR="001D54A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ме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сту жительства и обратно к </w:t>
      </w:r>
      <w:r w:rsidR="00FB20F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месту учебы;</w:t>
      </w:r>
    </w:p>
    <w:p w:rsidR="006E7EC8" w:rsidRPr="006B2586" w:rsidRDefault="00FB20FE" w:rsidP="006B258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права</w:t>
      </w:r>
      <w:r w:rsidR="006E7EC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на получение зарплаты во время 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производственной практики </w:t>
      </w:r>
      <w:r w:rsidR="003E0567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в </w:t>
      </w:r>
      <w:r w:rsidR="006E7EC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размере 100%.</w:t>
      </w:r>
    </w:p>
    <w:p w:rsidR="004A3C45" w:rsidRPr="006B2586" w:rsidRDefault="004A3C45" w:rsidP="006B2586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Если во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время обучения 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такие студенты берут отпуск, за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ними сохраняют полно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е государственное обеспечение и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вып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лачивают социальную стипендию в течение всего отпуска. Но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эти 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льготы сохраняются, только если </w:t>
      </w:r>
      <w:hyperlink r:id="rId11" w:anchor="dst100011" w:tgtFrame="_blank" w:history="1">
        <w:r w:rsidRPr="006B2586">
          <w:rPr>
            <w:rFonts w:ascii="PT Astra Serif" w:eastAsia="Times New Roman" w:hAnsi="PT Astra Serif" w:cs="Times New Roman"/>
            <w:color w:val="000000" w:themeColor="text1"/>
            <w:sz w:val="20"/>
            <w:szCs w:val="20"/>
            <w:bdr w:val="none" w:sz="0" w:space="0" w:color="auto" w:frame="1"/>
            <w:lang w:eastAsia="ru-RU"/>
          </w:rPr>
          <w:t>отпуск академический</w:t>
        </w:r>
      </w:hyperlink>
      <w:r w:rsidRPr="006B2586">
        <w:rPr>
          <w:rFonts w:ascii="PT Astra Serif" w:eastAsia="Times New Roman" w:hAnsi="PT Astra Serif" w:cs="Times New Roman"/>
          <w:color w:val="000000" w:themeColor="text1"/>
          <w:sz w:val="20"/>
          <w:szCs w:val="20"/>
          <w:lang w:eastAsia="ru-RU"/>
        </w:rPr>
        <w:t>,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по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медицин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ским показаниям, беременности и родам или по уходу за ребенком до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трех лет.</w:t>
      </w:r>
    </w:p>
    <w:p w:rsidR="006C7039" w:rsidRPr="006B2586" w:rsidRDefault="004A3C45" w:rsidP="006B2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Если сирота бер</w:t>
      </w:r>
      <w:r w:rsidR="003C70C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ет отпуск по </w:t>
      </w:r>
      <w:r w:rsidR="00FB20F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другой причине – о</w:t>
      </w:r>
      <w:r w:rsidR="001A74F9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н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обеспечивает себя самостоятельно.</w:t>
      </w:r>
    </w:p>
    <w:p w:rsidR="00475048" w:rsidRPr="006B2586" w:rsidRDefault="003B3090" w:rsidP="006B2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Согласно Федеральному закону «О государственном пенсионном обеспечении в РФ»</w:t>
      </w:r>
      <w:r w:rsidR="00AD5B3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от 15.12.2001 № 166-ФЗ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дети-сироты получают социальную пенсию по случаю потери кормильца до 18 лет, выплата пенсии детям-сиротам продлевается при условии их обучения по очной форме обучения в образовательных учреждениях всех типов и видов независимо от их организационно-правовой формы (кроме </w:t>
      </w:r>
      <w:r w:rsidR="00FB20F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организац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ий дополнительного образования) до окончания ими такого обучения, но не дольше чем до достижения 23 лет. Обучение по очной форм</w:t>
      </w:r>
      <w:r w:rsidR="008B7B6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е подразумевает, что </w:t>
      </w:r>
      <w:r w:rsidR="00337FF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в</w:t>
      </w:r>
      <w:r w:rsidR="008B7B6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ы нигде не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работаете, а только получаете образование.</w:t>
      </w:r>
      <w:r w:rsidR="00677D52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47504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Оформление пенсии и других выплат происходит по месту регистрации. Требуется обратиться в местное отделение пенсионного фон</w:t>
      </w:r>
      <w:r w:rsidR="00337FF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да РФ.</w:t>
      </w:r>
      <w:r w:rsidR="005C4DA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337FF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</w:t>
      </w:r>
      <w:r w:rsidR="005C4DAE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="0047504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способе </w:t>
      </w:r>
      <w:r w:rsidR="00475048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 xml:space="preserve">получения выплат пенсионный фонд можно осведомиться на сайте, либо при подаче заявления. Это может быть банковский счёт, </w:t>
      </w:r>
      <w:r w:rsidR="00D754D1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получение в отделении почты РФ.</w:t>
      </w:r>
    </w:p>
    <w:p w:rsidR="005C4DAE" w:rsidRPr="006B2586" w:rsidRDefault="005C4DAE" w:rsidP="006B25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</w:p>
    <w:p w:rsidR="004E1256" w:rsidRPr="006B2586" w:rsidRDefault="004E1256" w:rsidP="006B258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О самостоятельной экономической жизни</w:t>
      </w:r>
    </w:p>
    <w:p w:rsidR="004E1256" w:rsidRPr="006B2586" w:rsidRDefault="002852DD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ab/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Для того, чтобы рационально организовать свою экономическую жизнь следует уметь анализировать бюджет, определять прожиточный минимум, делать несложные экономические расчеты.</w:t>
      </w:r>
    </w:p>
    <w:p w:rsidR="004E1256" w:rsidRPr="006B2586" w:rsidRDefault="002852DD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ab/>
      </w:r>
      <w:r w:rsidR="004E1256"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Бюджет 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 совокупность всех доходов и расходов за определенный период времени.</w:t>
      </w:r>
    </w:p>
    <w:p w:rsidR="004E1256" w:rsidRPr="006B2586" w:rsidRDefault="002852DD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ab/>
      </w:r>
      <w:r w:rsidR="004E1256"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Расход 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– затраты, издержки, потребление чего-либо для определенных целей.</w:t>
      </w:r>
    </w:p>
    <w:p w:rsidR="004E1256" w:rsidRPr="006B2586" w:rsidRDefault="005D167B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ab/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Под </w:t>
      </w:r>
      <w:r w:rsidR="004E1256" w:rsidRPr="006B2586">
        <w:rPr>
          <w:rFonts w:ascii="PT Astra Serif" w:eastAsia="Times New Roman" w:hAnsi="PT Astra Serif" w:cs="Times New Roman"/>
          <w:b/>
          <w:color w:val="000000"/>
          <w:sz w:val="20"/>
          <w:szCs w:val="20"/>
          <w:lang w:eastAsia="ru-RU"/>
        </w:rPr>
        <w:t>доходом</w:t>
      </w:r>
      <w:r w:rsidR="004E1256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 понимаются деньги и материальные ценности.</w:t>
      </w:r>
    </w:p>
    <w:p w:rsidR="005D3E99" w:rsidRPr="006B2586" w:rsidRDefault="002852DD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ab/>
      </w:r>
    </w:p>
    <w:p w:rsidR="004E1256" w:rsidRPr="006B2586" w:rsidRDefault="004E1256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b/>
          <w:bCs/>
          <w:color w:val="000000"/>
          <w:sz w:val="20"/>
          <w:szCs w:val="20"/>
          <w:lang w:eastAsia="ru-RU"/>
        </w:rPr>
        <w:t>Примерная структура бюджета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726"/>
      </w:tblGrid>
      <w:tr w:rsidR="004E1256" w:rsidRPr="006B2586" w:rsidTr="00036C7B">
        <w:tc>
          <w:tcPr>
            <w:tcW w:w="0" w:type="auto"/>
            <w:shd w:val="clear" w:color="auto" w:fill="FFFFFF"/>
            <w:vAlign w:val="center"/>
            <w:hideMark/>
          </w:tcPr>
          <w:p w:rsidR="004E1256" w:rsidRPr="006B2586" w:rsidRDefault="004E1256" w:rsidP="006B25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56" w:rsidRPr="006B2586" w:rsidRDefault="004E1256" w:rsidP="006B258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</w:tr>
      <w:tr w:rsidR="004E1256" w:rsidRPr="006B2586" w:rsidTr="00036C7B">
        <w:tc>
          <w:tcPr>
            <w:tcW w:w="0" w:type="auto"/>
            <w:shd w:val="clear" w:color="auto" w:fill="FFFFFF"/>
            <w:vAlign w:val="center"/>
            <w:hideMark/>
          </w:tcPr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Пенсия</w:t>
            </w:r>
          </w:p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Стипендия</w:t>
            </w:r>
          </w:p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Доходы от индивидуальной трудовой деятельности</w:t>
            </w:r>
          </w:p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Доходы от ценных бумаг </w:t>
            </w:r>
            <w:r w:rsidR="006B2586"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 вкладов</w:t>
            </w:r>
          </w:p>
          <w:p w:rsidR="004E1256" w:rsidRPr="006B2586" w:rsidRDefault="004E1256" w:rsidP="006B25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Ценные подарки и др.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питание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коммунальные услуги: плата за жилье, электроэнергию, отопление, воду, телефон, газ, канализацию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транспорт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хозяйственно-бытовые нужды; затраты на ремонт одежды, обуви, бытовой техники, предметы личной гигиены и др.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 предметы личного пользования: одежда, обувь, постельные принадлежности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Прочие: медикаменты, инструменты, на предметы комнатного убранства, культурные </w:t>
            </w: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и информационные потребности и др.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Непредвиденные расходы</w:t>
            </w:r>
          </w:p>
          <w:p w:rsidR="004E1256" w:rsidRPr="006B2586" w:rsidRDefault="004E1256" w:rsidP="006B258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6B258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Неразумные расходы</w:t>
            </w:r>
          </w:p>
        </w:tc>
      </w:tr>
    </w:tbl>
    <w:p w:rsidR="004E1256" w:rsidRPr="006B2586" w:rsidRDefault="004E1256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677D52" w:rsidRPr="006B2586" w:rsidRDefault="002852DD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ab/>
      </w:r>
    </w:p>
    <w:p w:rsidR="004E1256" w:rsidRPr="006B2586" w:rsidRDefault="005D167B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Трудоустройство</w:t>
      </w:r>
    </w:p>
    <w:p w:rsidR="00831522" w:rsidRPr="006B2586" w:rsidRDefault="002852DD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Основанием для обеспечения социальных гарантий в области трудоустройства детей-сирот и детей, оставшихся без попечения родителей, лиц из их числа служат: Конституция Российской Федерации, Трудовой кодекс Российской Федерации, Гражданский кодекс Российской Федерации, </w:t>
      </w:r>
      <w:hyperlink r:id="rId12" w:history="1">
        <w:r w:rsidR="00FA194A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Федеральный закон</w:t>
        </w:r>
        <w:r w:rsidR="00F56A01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 xml:space="preserve"> </w:t>
        </w:r>
        <w:r w:rsidR="00FA194A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 xml:space="preserve">от 21.12.1996 N 159-ФЗ </w:t>
        </w:r>
        <w:r w:rsidR="005D167B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«</w:t>
        </w:r>
        <w:r w:rsidR="00FA194A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5D167B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»</w:t>
        </w:r>
      </w:hyperlink>
      <w:r w:rsidR="00FA194A" w:rsidRPr="006B2586">
        <w:rPr>
          <w:rFonts w:ascii="PT Astra Serif" w:hAnsi="PT Astra Serif"/>
          <w:color w:val="000000"/>
          <w:sz w:val="20"/>
          <w:szCs w:val="20"/>
        </w:rPr>
        <w:t>.</w:t>
      </w:r>
    </w:p>
    <w:p w:rsidR="00FA194A" w:rsidRPr="006B2586" w:rsidRDefault="00FA194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FA194A" w:rsidRPr="006B2586" w:rsidRDefault="00FA194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7"/>
          <w:rFonts w:ascii="PT Astra Serif" w:hAnsi="PT Astra Serif"/>
          <w:iCs/>
          <w:color w:val="000000"/>
          <w:sz w:val="20"/>
          <w:szCs w:val="20"/>
        </w:rPr>
      </w:pPr>
      <w:r w:rsidRPr="006B2586">
        <w:rPr>
          <w:rStyle w:val="a7"/>
          <w:rFonts w:ascii="PT Astra Serif" w:hAnsi="PT Astra Serif"/>
          <w:iCs/>
          <w:color w:val="000000"/>
          <w:sz w:val="20"/>
          <w:szCs w:val="20"/>
        </w:rPr>
        <w:t>Права выпускников учреждений для детей-сирот и детей, оставшихся без попечения родителей, при устройстве на работу</w:t>
      </w:r>
    </w:p>
    <w:p w:rsidR="001D3CC8" w:rsidRPr="006B2586" w:rsidRDefault="001D3CC8" w:rsidP="006B2586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Style w:val="a7"/>
          <w:rFonts w:ascii="PT Astra Serif" w:hAnsi="PT Astra Serif"/>
          <w:iCs/>
          <w:color w:val="000000"/>
          <w:sz w:val="20"/>
          <w:szCs w:val="20"/>
        </w:rPr>
      </w:pPr>
    </w:p>
    <w:p w:rsidR="00D43F33" w:rsidRPr="006B2586" w:rsidRDefault="00D27EFF" w:rsidP="006B258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 w:cs="Arial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В соответствии со ст.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9 «Дополнительные гарантии права на труд» Федерального закона </w:t>
      </w:r>
      <w:r w:rsidR="005D3E99" w:rsidRPr="006B2586">
        <w:rPr>
          <w:rFonts w:ascii="PT Astra Serif" w:hAnsi="PT Astra Serif"/>
          <w:color w:val="000000"/>
          <w:sz w:val="20"/>
          <w:szCs w:val="20"/>
        </w:rPr>
        <w:t xml:space="preserve">от 21.12.1996 </w:t>
      </w:r>
      <w:r w:rsidR="00757315" w:rsidRPr="006B2586">
        <w:rPr>
          <w:rFonts w:ascii="PT Astra Serif" w:hAnsi="PT Astra Serif"/>
          <w:color w:val="000000"/>
          <w:sz w:val="20"/>
          <w:szCs w:val="20"/>
        </w:rPr>
        <w:t xml:space="preserve">г. 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№ 159 «О дополнительных гарантиях по социальной поддержке детей-сирот и детей, оставшихся без попечения родителей»:</w:t>
      </w:r>
      <w:r w:rsidR="00D91C85" w:rsidRPr="006B2586">
        <w:rPr>
          <w:rFonts w:ascii="PT Astra Serif" w:hAnsi="PT Astra Serif" w:cs="Arial"/>
          <w:color w:val="000000"/>
          <w:sz w:val="20"/>
          <w:szCs w:val="20"/>
        </w:rPr>
        <w:t xml:space="preserve"> </w:t>
      </w:r>
    </w:p>
    <w:p w:rsidR="00D43F33" w:rsidRPr="006B2586" w:rsidRDefault="00D43F33" w:rsidP="006B258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Органы государственной службы занятости населения (далее</w:t>
      </w:r>
      <w:r w:rsidR="00A350C2" w:rsidRPr="006B2586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 xml:space="preserve"> – о</w:t>
      </w:r>
      <w:r w:rsidRPr="006B2586">
        <w:rPr>
          <w:rFonts w:ascii="PT Astra Serif" w:hAnsi="PT Astra Serif"/>
          <w:color w:val="000000"/>
          <w:sz w:val="20"/>
          <w:szCs w:val="20"/>
          <w:shd w:val="clear" w:color="auto" w:fill="FFFFFF"/>
        </w:rPr>
        <w:t>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25503A" w:rsidRPr="006B2586" w:rsidRDefault="002852DD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E60187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 xml:space="preserve">Впервые ищущим работу (ранее не работавшим) и впервые признанным органами </w:t>
      </w:r>
      <w:r w:rsidR="00E60187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lastRenderedPageBreak/>
        <w:t>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</w:t>
      </w:r>
      <w:r w:rsidR="00EF6344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 xml:space="preserve"> выплачиваются в соответствии с </w:t>
      </w:r>
      <w:hyperlink r:id="rId13" w:anchor="dst0" w:history="1">
        <w:r w:rsidR="00E60187" w:rsidRPr="006B2586">
          <w:rPr>
            <w:rFonts w:ascii="PT Astra Serif" w:eastAsiaTheme="minorHAnsi" w:hAnsi="PT Astra Serif"/>
            <w:color w:val="000000" w:themeColor="text1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="00EF6344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E60187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 xml:space="preserve">Российской Федерации от 19 апреля 1991 года N 1032-1 </w:t>
      </w:r>
      <w:r w:rsidR="00A350C2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>«</w:t>
      </w:r>
      <w:r w:rsidR="00E60187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>О занятости населения в Российской Федерации</w:t>
      </w:r>
      <w:r w:rsidR="00A350C2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>»</w:t>
      </w:r>
      <w:r w:rsidR="00E60187" w:rsidRPr="006B2586"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5C4DAE" w:rsidRPr="006B2586" w:rsidRDefault="005C4DAE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eastAsiaTheme="minorHAnsi" w:hAnsi="PT Astra Serif"/>
          <w:color w:val="000000"/>
          <w:sz w:val="20"/>
          <w:szCs w:val="20"/>
          <w:shd w:val="clear" w:color="auto" w:fill="FFFFFF"/>
          <w:lang w:eastAsia="en-US"/>
        </w:rPr>
      </w:pP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Style w:val="a7"/>
          <w:rFonts w:ascii="PT Astra Serif" w:hAnsi="PT Astra Serif"/>
          <w:iCs/>
          <w:color w:val="000000"/>
          <w:sz w:val="20"/>
          <w:szCs w:val="20"/>
        </w:rPr>
        <w:t>Как устроиться на работу</w:t>
      </w:r>
    </w:p>
    <w:p w:rsidR="0025503A" w:rsidRPr="006B2586" w:rsidRDefault="002852DD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 xml:space="preserve">Помощь 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в трудоустройстве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 xml:space="preserve"> оказывают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органы </w:t>
      </w:r>
      <w:r w:rsidR="001D3CC8" w:rsidRPr="006B2586">
        <w:rPr>
          <w:rFonts w:ascii="PT Astra Serif" w:hAnsi="PT Astra Serif"/>
          <w:color w:val="000000"/>
          <w:sz w:val="20"/>
          <w:szCs w:val="20"/>
        </w:rPr>
        <w:t xml:space="preserve">государственной 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>службы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занятости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 населения</w:t>
      </w:r>
      <w:r w:rsidR="005C4DAE" w:rsidRPr="006B2586">
        <w:rPr>
          <w:rFonts w:ascii="PT Astra Serif" w:hAnsi="PT Astra Serif"/>
          <w:color w:val="000000"/>
          <w:sz w:val="20"/>
          <w:szCs w:val="20"/>
        </w:rPr>
        <w:t xml:space="preserve">,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а именно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:</w:t>
      </w:r>
    </w:p>
    <w:p w:rsidR="0025503A" w:rsidRPr="006B2586" w:rsidRDefault="00EE34F7" w:rsidP="006B2586">
      <w:pPr>
        <w:pStyle w:val="a5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помощь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в трудоустройстве по полученной специальности;</w:t>
      </w:r>
    </w:p>
    <w:p w:rsidR="0025503A" w:rsidRPr="006B2586" w:rsidRDefault="00EE34F7" w:rsidP="006B2586">
      <w:pPr>
        <w:pStyle w:val="a5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информирование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о существующих вакансиях;</w:t>
      </w:r>
    </w:p>
    <w:p w:rsidR="0025503A" w:rsidRPr="006B2586" w:rsidRDefault="00EE34F7" w:rsidP="006B2586">
      <w:pPr>
        <w:pStyle w:val="a5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направление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на переобучение с целью получения профессии, пользующейся спросом на рынке труда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региона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;</w:t>
      </w:r>
    </w:p>
    <w:p w:rsidR="0025503A" w:rsidRPr="006B2586" w:rsidRDefault="00EE34F7" w:rsidP="006B2586">
      <w:pPr>
        <w:pStyle w:val="a5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обеспечение временной занятости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на общественных (оплачиваемых) работах;</w:t>
      </w:r>
    </w:p>
    <w:p w:rsidR="0025503A" w:rsidRPr="006B2586" w:rsidRDefault="00EE34F7" w:rsidP="006B2586">
      <w:pPr>
        <w:pStyle w:val="a5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предоставление социальной и материальной поддержки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в виде выплаты пособия по безработице.</w:t>
      </w:r>
    </w:p>
    <w:p w:rsidR="0025503A" w:rsidRPr="006B2586" w:rsidRDefault="002852DD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Особое внимание органы службы занятости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 населения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уделяют лицам, впервые ищущим работу. Ты можешь быть признан безработным, если достиг 16 лет (Закон Российской Федерации от 19.04.</w:t>
      </w:r>
      <w:r w:rsidR="00076EA6" w:rsidRPr="006B2586">
        <w:rPr>
          <w:rFonts w:ascii="PT Astra Serif" w:hAnsi="PT Astra Serif"/>
          <w:color w:val="000000"/>
          <w:sz w:val="20"/>
          <w:szCs w:val="20"/>
        </w:rPr>
        <w:t>19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91 </w:t>
      </w:r>
      <w:r w:rsidR="00076EA6" w:rsidRPr="006B2586">
        <w:rPr>
          <w:rFonts w:ascii="PT Astra Serif" w:hAnsi="PT Astra Serif"/>
          <w:color w:val="000000"/>
          <w:sz w:val="20"/>
          <w:szCs w:val="20"/>
        </w:rPr>
        <w:t>№ 1032-1</w:t>
      </w:r>
      <w:r w:rsidR="00A05087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«О занятости нас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>еления в Российской Федерации» (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ст. 3).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Style w:val="a7"/>
          <w:rFonts w:ascii="PT Astra Serif" w:hAnsi="PT Astra Serif"/>
          <w:iCs/>
          <w:color w:val="000000"/>
          <w:sz w:val="20"/>
          <w:szCs w:val="20"/>
        </w:rPr>
        <w:t>Для регистрации в службе занятости необходимо предъявлять следующие документы: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1.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П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аспорт с регистрацией, подтверждающий постоянное п</w:t>
      </w:r>
      <w:r w:rsidR="00AC250E" w:rsidRPr="006B2586">
        <w:rPr>
          <w:rFonts w:ascii="PT Astra Serif" w:hAnsi="PT Astra Serif"/>
          <w:color w:val="000000"/>
          <w:sz w:val="20"/>
          <w:szCs w:val="20"/>
        </w:rPr>
        <w:t>роживание в данном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 xml:space="preserve"> районе.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2.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Т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рудовую книжку (кроме гражд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ан, не имеющих трудового стажа).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lastRenderedPageBreak/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3.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Документ об образовании.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4. 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Д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окументы, подтверждающие статус лица из числа детей-сирот, детей, оставшихся без попечения родителей;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5.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С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правку о среднем заработке за последние три месяца по последнему месту работы (кроме граждан, не имеющих трудового стажа или стремящихся возобновить трудовую деятельность после длительного (более 1 года) перерыва, или уволенных с предприятий и в течение 12 недель не имевших оплачиваемой работы за последние 12 месяцев, предшествовавших началу безработицы).</w:t>
      </w:r>
    </w:p>
    <w:p w:rsidR="00E102D8" w:rsidRPr="006B2586" w:rsidRDefault="00E102D8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7"/>
          <w:rFonts w:ascii="PT Astra Serif" w:hAnsi="PT Astra Serif"/>
          <w:i/>
          <w:iCs/>
          <w:color w:val="000000"/>
          <w:sz w:val="20"/>
          <w:szCs w:val="20"/>
        </w:rPr>
      </w:pP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Style w:val="a7"/>
          <w:rFonts w:ascii="PT Astra Serif" w:hAnsi="PT Astra Serif"/>
          <w:i/>
          <w:iCs/>
          <w:color w:val="000000"/>
          <w:sz w:val="20"/>
          <w:szCs w:val="20"/>
        </w:rPr>
        <w:tab/>
      </w:r>
      <w:r w:rsidR="0025503A" w:rsidRPr="006B2586">
        <w:rPr>
          <w:rStyle w:val="a7"/>
          <w:rFonts w:ascii="PT Astra Serif" w:hAnsi="PT Astra Serif"/>
          <w:iCs/>
          <w:color w:val="000000"/>
          <w:sz w:val="20"/>
          <w:szCs w:val="20"/>
        </w:rPr>
        <w:t>Устройство на работу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При устройстве на работу заключается трудовой</w:t>
      </w:r>
      <w:r w:rsidR="00EE34F7" w:rsidRPr="006B2586">
        <w:rPr>
          <w:rFonts w:ascii="PT Astra Serif" w:hAnsi="PT Astra Serif"/>
          <w:color w:val="000000"/>
          <w:sz w:val="20"/>
          <w:szCs w:val="20"/>
        </w:rPr>
        <w:t>,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либо гражданско-правовой договор, между работодателем и работником.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i/>
          <w:color w:val="000000"/>
          <w:sz w:val="20"/>
          <w:szCs w:val="20"/>
        </w:rPr>
      </w:pPr>
      <w:r w:rsidRPr="006B2586">
        <w:rPr>
          <w:rStyle w:val="a6"/>
          <w:rFonts w:ascii="PT Astra Serif" w:eastAsiaTheme="majorEastAsia" w:hAnsi="PT Astra Serif"/>
          <w:color w:val="000000"/>
          <w:sz w:val="20"/>
          <w:szCs w:val="20"/>
        </w:rPr>
        <w:tab/>
      </w:r>
      <w:r w:rsidR="0025503A" w:rsidRPr="006B2586">
        <w:rPr>
          <w:rStyle w:val="a6"/>
          <w:rFonts w:ascii="PT Astra Serif" w:eastAsiaTheme="majorEastAsia" w:hAnsi="PT Astra Serif"/>
          <w:i w:val="0"/>
          <w:color w:val="000000"/>
          <w:sz w:val="20"/>
          <w:szCs w:val="20"/>
        </w:rPr>
        <w:t>В трудовом договоре обязательно оговариваются следующие условия: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1.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Н</w:t>
      </w:r>
      <w:r w:rsidRPr="006B2586">
        <w:rPr>
          <w:rFonts w:ascii="PT Astra Serif" w:hAnsi="PT Astra Serif"/>
          <w:color w:val="000000"/>
          <w:sz w:val="20"/>
          <w:szCs w:val="20"/>
        </w:rPr>
        <w:t>азвание должности, права и обяза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нности работодателя и работника.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2.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Условия труда.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3.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Условия оплаты труда.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4.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Рабочее время.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5.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Время отдыха.</w:t>
      </w:r>
    </w:p>
    <w:p w:rsidR="0025503A" w:rsidRPr="006B2586" w:rsidRDefault="0025503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6. </w:t>
      </w:r>
      <w:r w:rsidR="00A350C2" w:rsidRPr="006B2586">
        <w:rPr>
          <w:rFonts w:ascii="PT Astra Serif" w:hAnsi="PT Astra Serif"/>
          <w:color w:val="000000"/>
          <w:sz w:val="20"/>
          <w:szCs w:val="20"/>
        </w:rPr>
        <w:t>С</w:t>
      </w:r>
      <w:r w:rsidRPr="006B2586">
        <w:rPr>
          <w:rFonts w:ascii="PT Astra Serif" w:hAnsi="PT Astra Serif"/>
          <w:color w:val="000000"/>
          <w:sz w:val="20"/>
          <w:szCs w:val="20"/>
        </w:rPr>
        <w:t>рок</w:t>
      </w:r>
      <w:r w:rsidR="00603B0F" w:rsidRPr="006B2586">
        <w:rPr>
          <w:rFonts w:ascii="PT Astra Serif" w:hAnsi="PT Astra Serif"/>
          <w:color w:val="000000"/>
          <w:sz w:val="20"/>
          <w:szCs w:val="20"/>
        </w:rPr>
        <w:t>,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на который принимается работник.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При заключении трудового договора или контракта может быть оговорен испытательный срок, позволяющий оценить профессиональное соответствие предложенной работе. Условие об испытании должно быть указано в приказе.</w:t>
      </w:r>
    </w:p>
    <w:p w:rsidR="00E102D8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После заключения трудового договора издается приказ (распоряжение) о зачислении на работу. Если это первое место работы, то на работника заводится трудовая книжка, которая является основным документом. </w:t>
      </w:r>
    </w:p>
    <w:p w:rsidR="00E102D8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7"/>
          <w:rFonts w:ascii="PT Astra Serif" w:hAnsi="PT Astra Serif"/>
          <w:b w:val="0"/>
          <w:color w:val="000000"/>
          <w:sz w:val="20"/>
          <w:szCs w:val="20"/>
        </w:rPr>
      </w:pPr>
      <w:r w:rsidRPr="006B2586">
        <w:rPr>
          <w:rStyle w:val="a7"/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Style w:val="a7"/>
          <w:rFonts w:ascii="PT Astra Serif" w:hAnsi="PT Astra Serif"/>
          <w:b w:val="0"/>
          <w:color w:val="000000"/>
          <w:sz w:val="20"/>
          <w:szCs w:val="20"/>
        </w:rPr>
        <w:t>Трудовые книжки ведутся на всех сотрудников, работающих по трудовому договору в организации свыше 5 дней.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Style w:val="a7"/>
          <w:rFonts w:ascii="PT Astra Serif" w:hAnsi="PT Astra Serif"/>
          <w:b w:val="0"/>
          <w:color w:val="000000"/>
          <w:sz w:val="20"/>
          <w:szCs w:val="20"/>
        </w:rPr>
        <w:t>При увольнении работника трудовая книжка выдается ему в день увольнения.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Если вы потеряли трудовую книжку, то обязаны немедленно сообщить об этом 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lastRenderedPageBreak/>
        <w:t>администрации по последнему месту рабо</w:t>
      </w:r>
      <w:r w:rsidR="00934325" w:rsidRPr="006B2586">
        <w:rPr>
          <w:rFonts w:ascii="PT Astra Serif" w:hAnsi="PT Astra Serif"/>
          <w:color w:val="000000"/>
          <w:sz w:val="20"/>
          <w:szCs w:val="20"/>
        </w:rPr>
        <w:t>ты. То же следует сделать при её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 xml:space="preserve"> порче.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Не позднее 15 дней после подачи тако</w:t>
      </w:r>
      <w:r w:rsidR="00934325" w:rsidRPr="006B2586">
        <w:rPr>
          <w:rFonts w:ascii="PT Astra Serif" w:hAnsi="PT Astra Serif"/>
          <w:color w:val="000000"/>
          <w:sz w:val="20"/>
          <w:szCs w:val="20"/>
        </w:rPr>
        <w:t>го заявления администрация выдаё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т дубликат трудовой книжки с соответствующей надписью в правом верхнем углу первой страницы.</w:t>
      </w:r>
    </w:p>
    <w:p w:rsidR="00376E34" w:rsidRPr="006B2586" w:rsidRDefault="00376E34" w:rsidP="006B2586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С </w:t>
      </w:r>
      <w:r w:rsidR="001A68DF" w:rsidRPr="006B2586">
        <w:rPr>
          <w:rFonts w:ascii="PT Astra Serif" w:hAnsi="PT Astra Serif"/>
          <w:color w:val="000000"/>
          <w:sz w:val="20"/>
          <w:szCs w:val="20"/>
        </w:rPr>
        <w:t>01 января 2020 в России введена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электронная трудовая книжка. Она обеспечивает </w:t>
      </w:r>
      <w:r w:rsidRPr="006B2586">
        <w:rPr>
          <w:rFonts w:ascii="PT Astra Serif" w:hAnsi="PT Astra Serif"/>
          <w:color w:val="000000" w:themeColor="text1"/>
          <w:sz w:val="20"/>
          <w:szCs w:val="20"/>
          <w:shd w:val="clear" w:color="auto" w:fill="FFFFFF"/>
        </w:rPr>
        <w:t xml:space="preserve">постоянный и удобный доступ </w:t>
      </w:r>
      <w:r w:rsidR="00527DED" w:rsidRPr="006B2586">
        <w:rPr>
          <w:rFonts w:ascii="PT Astra Serif" w:hAnsi="PT Astra Serif"/>
          <w:color w:val="000000" w:themeColor="text1"/>
          <w:sz w:val="20"/>
          <w:szCs w:val="20"/>
          <w:shd w:val="clear" w:color="auto" w:fill="FFFFFF"/>
        </w:rPr>
        <w:t xml:space="preserve">работников к информации о своей </w:t>
      </w:r>
      <w:r w:rsidRPr="006B2586">
        <w:rPr>
          <w:rFonts w:ascii="PT Astra Serif" w:hAnsi="PT Astra Serif"/>
          <w:bCs/>
          <w:color w:val="000000" w:themeColor="text1"/>
          <w:sz w:val="20"/>
          <w:szCs w:val="20"/>
          <w:shd w:val="clear" w:color="auto" w:fill="FFFFFF"/>
        </w:rPr>
        <w:t>трудовой</w:t>
      </w:r>
      <w:r w:rsidR="00527DED" w:rsidRPr="006B2586">
        <w:rPr>
          <w:rFonts w:ascii="PT Astra Serif" w:hAnsi="PT Astra Serif"/>
          <w:color w:val="000000" w:themeColor="text1"/>
          <w:sz w:val="20"/>
          <w:szCs w:val="20"/>
          <w:shd w:val="clear" w:color="auto" w:fill="FFFFFF"/>
        </w:rPr>
        <w:t xml:space="preserve"> деятельности.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Style w:val="a7"/>
          <w:rFonts w:ascii="PT Astra Serif" w:hAnsi="PT Astra Serif"/>
          <w:i/>
          <w:iCs/>
          <w:color w:val="000000"/>
          <w:sz w:val="20"/>
          <w:szCs w:val="20"/>
        </w:rPr>
        <w:tab/>
      </w:r>
      <w:r w:rsidR="0025503A" w:rsidRPr="006B2586">
        <w:rPr>
          <w:rStyle w:val="a7"/>
          <w:rFonts w:ascii="PT Astra Serif" w:hAnsi="PT Astra Serif"/>
          <w:iCs/>
          <w:color w:val="000000"/>
          <w:sz w:val="20"/>
          <w:szCs w:val="20"/>
        </w:rPr>
        <w:t>При устройстве на работу сегодня принято предъявлять работодателю резюме и рекомендательные письма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 (если таковые имеются с предыдущего места работы). Сегодня слово «резюме» употребляется вместо слова «автоб</w:t>
      </w:r>
      <w:r w:rsidR="008069B1" w:rsidRPr="006B2586">
        <w:rPr>
          <w:rFonts w:ascii="PT Astra Serif" w:hAnsi="PT Astra Serif"/>
          <w:color w:val="000000"/>
          <w:sz w:val="20"/>
          <w:szCs w:val="20"/>
        </w:rPr>
        <w:t>иография». Резюме составляется т</w:t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обой лично. В процессе написания этого документа могут возникнуть некоторые сложности.</w:t>
      </w:r>
    </w:p>
    <w:p w:rsidR="0025503A" w:rsidRPr="006B2586" w:rsidRDefault="009905FA" w:rsidP="006B2586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ab/>
      </w:r>
      <w:r w:rsidR="0025503A" w:rsidRPr="006B2586">
        <w:rPr>
          <w:rFonts w:ascii="PT Astra Serif" w:hAnsi="PT Astra Serif"/>
          <w:color w:val="000000"/>
          <w:sz w:val="20"/>
          <w:szCs w:val="20"/>
        </w:rPr>
        <w:t>Резюме включает следующие разделы:</w:t>
      </w:r>
    </w:p>
    <w:p w:rsidR="0025503A" w:rsidRPr="006B2586" w:rsidRDefault="0025503A" w:rsidP="006B2586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Цель поиска работы.</w:t>
      </w:r>
    </w:p>
    <w:p w:rsidR="0025503A" w:rsidRPr="006B2586" w:rsidRDefault="0025503A" w:rsidP="006B2586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Общие сведения.</w:t>
      </w:r>
    </w:p>
    <w:p w:rsidR="0025503A" w:rsidRPr="006B2586" w:rsidRDefault="0025503A" w:rsidP="006B2586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Образование.</w:t>
      </w:r>
    </w:p>
    <w:p w:rsidR="0025503A" w:rsidRPr="006B2586" w:rsidRDefault="0025503A" w:rsidP="006B2586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Опыт работы.</w:t>
      </w:r>
    </w:p>
    <w:p w:rsidR="0025503A" w:rsidRPr="006B2586" w:rsidRDefault="0025503A" w:rsidP="006B2586">
      <w:pPr>
        <w:pStyle w:val="a5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rFonts w:ascii="PT Astra Serif" w:hAnsi="PT Astra Serif" w:cs="Tahoma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Дополнительные сведения.</w:t>
      </w:r>
    </w:p>
    <w:p w:rsidR="000E5A92" w:rsidRPr="006B2586" w:rsidRDefault="000E5A92" w:rsidP="006B2586">
      <w:pPr>
        <w:spacing w:after="0" w:line="240" w:lineRule="auto"/>
        <w:rPr>
          <w:rFonts w:ascii="PT Astra Serif" w:eastAsia="Times New Roman" w:hAnsi="PT Astra Serif" w:cs="Tahoma"/>
          <w:color w:val="000000"/>
          <w:sz w:val="20"/>
          <w:szCs w:val="20"/>
          <w:lang w:eastAsia="ru-RU"/>
        </w:rPr>
      </w:pPr>
    </w:p>
    <w:p w:rsidR="00360C53" w:rsidRPr="006B2586" w:rsidRDefault="00360C53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 xml:space="preserve">Адреса кадровых </w:t>
      </w:r>
      <w:r w:rsidR="006B2586" w:rsidRPr="006B2586">
        <w:rPr>
          <w:rFonts w:ascii="PT Astra Serif" w:hAnsi="PT Astra Serif" w:cs="Times New Roman"/>
          <w:b/>
          <w:sz w:val="20"/>
          <w:szCs w:val="20"/>
        </w:rPr>
        <w:t>центров г.</w:t>
      </w:r>
      <w:r w:rsidRPr="006B2586">
        <w:rPr>
          <w:rFonts w:ascii="PT Astra Serif" w:hAnsi="PT Astra Serif" w:cs="Times New Roman"/>
          <w:b/>
          <w:sz w:val="20"/>
          <w:szCs w:val="20"/>
        </w:rPr>
        <w:t xml:space="preserve"> Ульяновска:</w:t>
      </w:r>
    </w:p>
    <w:p w:rsidR="00360C53" w:rsidRPr="006B2586" w:rsidRDefault="00360C53" w:rsidP="006B258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spellStart"/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Засвияжский</w:t>
      </w:r>
      <w:proofErr w:type="spellEnd"/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7746E9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районный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отдел филиала ОГКУ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«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К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адровый центр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Ульяновской области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»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в г. Ульяновске,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адрес: 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г.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Ульяновск,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ул. </w:t>
      </w:r>
      <w:proofErr w:type="spellStart"/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Орская</w:t>
      </w:r>
      <w:proofErr w:type="spellEnd"/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, д.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1А,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тел.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+7 (8422) 34-09-02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360C53" w:rsidRPr="006B2586" w:rsidRDefault="00360C53" w:rsidP="006B2586">
      <w:pPr>
        <w:pStyle w:val="a3"/>
        <w:numPr>
          <w:ilvl w:val="0"/>
          <w:numId w:val="21"/>
        </w:numPr>
        <w:spacing w:after="0" w:line="240" w:lineRule="auto"/>
        <w:jc w:val="both"/>
        <w:outlineLvl w:val="0"/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</w:pP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Ленинский районный отдел филиала ОГКУ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«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К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адровый центр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Ульяновской области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»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в городе Ульяновск,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адрес: г. 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Ульяновск,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ул. Карла Маркса, 13/2,</w:t>
      </w:r>
      <w:r w:rsidRPr="006B2586">
        <w:rPr>
          <w:rFonts w:ascii="PT Astra Serif" w:hAnsi="PT Astra Serif" w:cs="Arial"/>
          <w:color w:val="000000"/>
          <w:sz w:val="20"/>
          <w:szCs w:val="20"/>
          <w:shd w:val="clear" w:color="auto" w:fill="FFFFFF"/>
        </w:rPr>
        <w:t xml:space="preserve"> </w:t>
      </w:r>
      <w:r w:rsidR="00934325"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>тел. +</w:t>
      </w:r>
      <w:r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>7 (</w:t>
      </w:r>
      <w:r w:rsidR="00934325" w:rsidRPr="006B2586"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  <w:t>8422) 41-27-09;</w:t>
      </w:r>
    </w:p>
    <w:p w:rsidR="00360C53" w:rsidRPr="006B2586" w:rsidRDefault="00360C53" w:rsidP="006B258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Заволжский районный отдел филиала </w:t>
      </w:r>
      <w:r w:rsidR="00934325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ОГКУ «Кадровый центр Ульяновской области» в г. Ульяновске, адрес: </w:t>
      </w: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г.</w:t>
      </w:r>
      <w:r w:rsidR="00EA1191"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 xml:space="preserve"> Ульяновск,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ул. Тельмана,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д.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36,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тел.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+7 (8422) 55-07-48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;</w:t>
      </w:r>
    </w:p>
    <w:p w:rsidR="00360C53" w:rsidRPr="006B2586" w:rsidRDefault="00360C53" w:rsidP="006B258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6B2586">
        <w:rPr>
          <w:rFonts w:ascii="PT Astra Serif" w:eastAsia="Times New Roman" w:hAnsi="PT Astra Serif" w:cs="Times New Roman"/>
          <w:color w:val="000000"/>
          <w:kern w:val="36"/>
          <w:sz w:val="20"/>
          <w:szCs w:val="20"/>
          <w:lang w:eastAsia="ru-RU"/>
        </w:rPr>
        <w:t>Железнодорожный районный отдел филиала ОГКУ КЦ Ульяновской области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, 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lastRenderedPageBreak/>
        <w:t xml:space="preserve">адрес: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г.</w:t>
      </w:r>
      <w:r w:rsidR="0045313D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Ульяновск,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ул. Хрустальная, д.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41А,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 тел. </w:t>
      </w:r>
      <w:r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+7 (8422) 36-33-43</w:t>
      </w:r>
      <w:r w:rsidR="00934325" w:rsidRPr="006B2586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>.</w:t>
      </w:r>
    </w:p>
    <w:p w:rsidR="00360C53" w:rsidRPr="006B2586" w:rsidRDefault="00360C53" w:rsidP="006B2586">
      <w:pPr>
        <w:pStyle w:val="a5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="PT Astra Serif" w:hAnsi="PT Astra Serif" w:cs="Tahoma"/>
          <w:color w:val="000000"/>
          <w:sz w:val="20"/>
          <w:szCs w:val="20"/>
        </w:rPr>
      </w:pPr>
    </w:p>
    <w:p w:rsidR="009905FA" w:rsidRPr="006B2586" w:rsidRDefault="00AC1CB0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«Я – личность»</w:t>
      </w:r>
    </w:p>
    <w:p w:rsidR="00AC1CB0" w:rsidRPr="006B2586" w:rsidRDefault="00AC1CB0" w:rsidP="006B2586">
      <w:pPr>
        <w:spacing w:after="0" w:line="240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6A6CC6" w:rsidRPr="006B2586" w:rsidRDefault="00AC1CB0" w:rsidP="006B2586">
      <w:pPr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ab/>
      </w:r>
      <w:r w:rsidR="001F26D3" w:rsidRPr="006B2586">
        <w:rPr>
          <w:rFonts w:ascii="PT Astra Serif" w:hAnsi="PT Astra Serif" w:cs="Times New Roman"/>
          <w:sz w:val="20"/>
          <w:szCs w:val="20"/>
        </w:rPr>
        <w:t>Для построения успешной карьеры, в</w:t>
      </w:r>
      <w:r w:rsidR="006A6CC6" w:rsidRPr="006B2586">
        <w:rPr>
          <w:rFonts w:ascii="PT Astra Serif" w:hAnsi="PT Astra Serif" w:cs="Times New Roman"/>
          <w:sz w:val="20"/>
          <w:szCs w:val="20"/>
        </w:rPr>
        <w:t>ажно представлять</w:t>
      </w:r>
      <w:r w:rsidR="001F26D3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6A6CC6" w:rsidRPr="006B2586">
        <w:rPr>
          <w:rFonts w:ascii="PT Astra Serif" w:hAnsi="PT Astra Serif" w:cs="Times New Roman"/>
          <w:sz w:val="20"/>
          <w:szCs w:val="20"/>
        </w:rPr>
        <w:t xml:space="preserve">кто Вы, </w:t>
      </w:r>
      <w:r w:rsidR="006B2586" w:rsidRPr="006B2586">
        <w:rPr>
          <w:rFonts w:ascii="PT Astra Serif" w:hAnsi="PT Astra Serif" w:cs="Times New Roman"/>
          <w:sz w:val="20"/>
          <w:szCs w:val="20"/>
        </w:rPr>
        <w:t>какая Вы</w:t>
      </w:r>
      <w:r w:rsidR="00677D52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6A6CC6" w:rsidRPr="006B2586">
        <w:rPr>
          <w:rFonts w:ascii="PT Astra Serif" w:hAnsi="PT Astra Serif" w:cs="Times New Roman"/>
          <w:sz w:val="20"/>
          <w:szCs w:val="20"/>
        </w:rPr>
        <w:t>личность</w:t>
      </w:r>
      <w:r w:rsidRPr="006B2586">
        <w:rPr>
          <w:rFonts w:ascii="PT Astra Serif" w:hAnsi="PT Astra Serif" w:cs="Times New Roman"/>
          <w:sz w:val="20"/>
          <w:szCs w:val="20"/>
        </w:rPr>
        <w:t xml:space="preserve">. Обратившись </w:t>
      </w:r>
      <w:r w:rsidR="000E5A92" w:rsidRPr="006B2586">
        <w:rPr>
          <w:rFonts w:ascii="PT Astra Serif" w:hAnsi="PT Astra Serif" w:cs="Times New Roman"/>
          <w:sz w:val="20"/>
          <w:szCs w:val="20"/>
        </w:rPr>
        <w:t xml:space="preserve">к </w:t>
      </w:r>
      <w:r w:rsidR="006A6CC6" w:rsidRPr="006B2586">
        <w:rPr>
          <w:rFonts w:ascii="PT Astra Serif" w:hAnsi="PT Astra Serif" w:cs="Times New Roman"/>
          <w:sz w:val="20"/>
          <w:szCs w:val="20"/>
        </w:rPr>
        <w:t>психологу,</w:t>
      </w:r>
      <w:r w:rsidRPr="006B2586">
        <w:rPr>
          <w:rFonts w:ascii="PT Astra Serif" w:hAnsi="PT Astra Serif" w:cs="Times New Roman"/>
          <w:sz w:val="20"/>
          <w:szCs w:val="20"/>
        </w:rPr>
        <w:t xml:space="preserve"> например,</w:t>
      </w:r>
      <w:r w:rsidR="006A6CC6" w:rsidRPr="006B2586">
        <w:rPr>
          <w:rFonts w:ascii="PT Astra Serif" w:hAnsi="PT Astra Serif" w:cs="Times New Roman"/>
          <w:sz w:val="20"/>
          <w:szCs w:val="20"/>
        </w:rPr>
        <w:t xml:space="preserve"> по месту получения образования</w:t>
      </w:r>
      <w:r w:rsidRPr="006B2586">
        <w:rPr>
          <w:rFonts w:ascii="PT Astra Serif" w:hAnsi="PT Astra Serif" w:cs="Times New Roman"/>
          <w:sz w:val="20"/>
          <w:szCs w:val="20"/>
        </w:rPr>
        <w:t xml:space="preserve"> можно получить </w:t>
      </w:r>
      <w:r w:rsidR="006A6CC6" w:rsidRPr="006B2586">
        <w:rPr>
          <w:rFonts w:ascii="PT Astra Serif" w:hAnsi="PT Astra Serif" w:cs="Times New Roman"/>
          <w:sz w:val="20"/>
          <w:szCs w:val="20"/>
        </w:rPr>
        <w:t>информацию о себе:</w:t>
      </w:r>
    </w:p>
    <w:p w:rsidR="00594757" w:rsidRPr="006B2586" w:rsidRDefault="009905FA" w:rsidP="006B2586">
      <w:pPr>
        <w:pStyle w:val="a3"/>
        <w:spacing w:after="0" w:line="240" w:lineRule="auto"/>
        <w:ind w:left="0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ab/>
      </w:r>
      <w:r w:rsidR="00112EC9" w:rsidRPr="006B2586">
        <w:rPr>
          <w:rFonts w:ascii="PT Astra Serif" w:hAnsi="PT Astra Serif" w:cs="Times New Roman"/>
          <w:sz w:val="20"/>
          <w:szCs w:val="20"/>
        </w:rPr>
        <w:t>1.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594757" w:rsidRPr="006B2586">
        <w:rPr>
          <w:rFonts w:ascii="PT Astra Serif" w:hAnsi="PT Astra Serif" w:cs="Times New Roman"/>
          <w:sz w:val="20"/>
          <w:szCs w:val="20"/>
        </w:rPr>
        <w:t>Мой психологический портрет</w:t>
      </w:r>
      <w:r w:rsidR="00112EC9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1D340B" w:rsidRPr="006B2586">
        <w:rPr>
          <w:rFonts w:ascii="PT Astra Serif" w:hAnsi="PT Astra Serif" w:cs="Times New Roman"/>
          <w:sz w:val="20"/>
          <w:szCs w:val="20"/>
        </w:rPr>
        <w:t>(</w:t>
      </w:r>
      <w:r w:rsidR="00112EC9" w:rsidRPr="006B2586">
        <w:rPr>
          <w:rFonts w:ascii="PT Astra Serif" w:hAnsi="PT Astra Serif" w:cs="Times New Roman"/>
          <w:sz w:val="20"/>
          <w:szCs w:val="20"/>
        </w:rPr>
        <w:t>темперамент, особенности характера).</w:t>
      </w:r>
    </w:p>
    <w:p w:rsidR="00112EC9" w:rsidRPr="006B2586" w:rsidRDefault="00112EC9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2.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Моя самооценка.</w:t>
      </w:r>
    </w:p>
    <w:p w:rsidR="00112EC9" w:rsidRPr="006B2586" w:rsidRDefault="00112EC9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3.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Я – глазами окружающих.</w:t>
      </w:r>
    </w:p>
    <w:p w:rsidR="00112EC9" w:rsidRPr="006B2586" w:rsidRDefault="00112EC9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4.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A60A84" w:rsidRPr="006B2586">
        <w:rPr>
          <w:rFonts w:ascii="PT Astra Serif" w:hAnsi="PT Astra Serif" w:cs="Times New Roman"/>
          <w:sz w:val="20"/>
          <w:szCs w:val="20"/>
        </w:rPr>
        <w:t>Как управлять эмоциями, настроением.</w:t>
      </w:r>
    </w:p>
    <w:p w:rsidR="00A60A84" w:rsidRPr="006B2586" w:rsidRDefault="00A60A84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5.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 xml:space="preserve">Как научиться </w:t>
      </w:r>
      <w:r w:rsidR="004C3341" w:rsidRPr="006B2586">
        <w:rPr>
          <w:rFonts w:ascii="PT Astra Serif" w:hAnsi="PT Astra Serif" w:cs="Times New Roman"/>
          <w:sz w:val="20"/>
          <w:szCs w:val="20"/>
        </w:rPr>
        <w:t xml:space="preserve">общаться </w:t>
      </w:r>
      <w:r w:rsidRPr="006B2586">
        <w:rPr>
          <w:rFonts w:ascii="PT Astra Serif" w:hAnsi="PT Astra Serif" w:cs="Times New Roman"/>
          <w:sz w:val="20"/>
          <w:szCs w:val="20"/>
        </w:rPr>
        <w:t>с другими.</w:t>
      </w:r>
    </w:p>
    <w:p w:rsidR="00A60A84" w:rsidRPr="006B2586" w:rsidRDefault="00A60A84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6.</w:t>
      </w:r>
      <w:r w:rsidR="0045313D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Анкета «Мои жизненные цели»</w:t>
      </w:r>
      <w:r w:rsidR="0045313D" w:rsidRPr="006B2586">
        <w:rPr>
          <w:rFonts w:ascii="PT Astra Serif" w:hAnsi="PT Astra Serif" w:cs="Times New Roman"/>
          <w:sz w:val="20"/>
          <w:szCs w:val="20"/>
        </w:rPr>
        <w:t>.</w:t>
      </w:r>
    </w:p>
    <w:p w:rsidR="00CD4328" w:rsidRPr="006B2586" w:rsidRDefault="0045313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Т</w:t>
      </w:r>
      <w:r w:rsidR="00CD4328" w:rsidRPr="006B2586">
        <w:rPr>
          <w:rFonts w:ascii="PT Astra Serif" w:hAnsi="PT Astra Serif" w:cs="Times New Roman"/>
          <w:sz w:val="20"/>
          <w:szCs w:val="20"/>
        </w:rPr>
        <w:t>акже</w:t>
      </w:r>
      <w:r w:rsidRPr="006B2586">
        <w:rPr>
          <w:rFonts w:ascii="PT Astra Serif" w:hAnsi="PT Astra Serif" w:cs="Times New Roman"/>
          <w:sz w:val="20"/>
          <w:szCs w:val="20"/>
        </w:rPr>
        <w:t xml:space="preserve"> можно</w:t>
      </w:r>
      <w:r w:rsidR="00CD4328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="006B2586" w:rsidRPr="006B2586">
        <w:rPr>
          <w:rFonts w:ascii="PT Astra Serif" w:hAnsi="PT Astra Serif" w:cs="Times New Roman"/>
          <w:sz w:val="20"/>
          <w:szCs w:val="20"/>
        </w:rPr>
        <w:t>проконсультироваться по</w:t>
      </w:r>
      <w:r w:rsidR="00CD4328" w:rsidRPr="006B2586">
        <w:rPr>
          <w:rFonts w:ascii="PT Astra Serif" w:hAnsi="PT Astra Serif" w:cs="Times New Roman"/>
          <w:sz w:val="20"/>
          <w:szCs w:val="20"/>
        </w:rPr>
        <w:t xml:space="preserve"> другим вопросам.</w:t>
      </w:r>
    </w:p>
    <w:p w:rsidR="00C406DF" w:rsidRPr="006B2586" w:rsidRDefault="00C406DF" w:rsidP="006B2586">
      <w:pPr>
        <w:shd w:val="clear" w:color="auto" w:fill="FFFFFF"/>
        <w:spacing w:after="0" w:line="240" w:lineRule="auto"/>
        <w:rPr>
          <w:rFonts w:ascii="PT Astra Serif" w:hAnsi="PT Astra Serif" w:cs="Times New Roman"/>
          <w:color w:val="000000"/>
          <w:sz w:val="20"/>
          <w:szCs w:val="20"/>
          <w:shd w:val="clear" w:color="auto" w:fill="FFFFFF"/>
        </w:rPr>
      </w:pPr>
    </w:p>
    <w:p w:rsidR="00980B23" w:rsidRPr="006B2586" w:rsidRDefault="009905FA" w:rsidP="006B2586">
      <w:pPr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ab/>
      </w:r>
      <w:r w:rsidR="00FC54AF" w:rsidRPr="006B2586">
        <w:rPr>
          <w:rFonts w:ascii="PT Astra Serif" w:hAnsi="PT Astra Serif" w:cs="Times New Roman"/>
          <w:b/>
          <w:sz w:val="20"/>
          <w:szCs w:val="20"/>
        </w:rPr>
        <w:t>3 шаг</w:t>
      </w:r>
      <w:r w:rsidR="001D5B1F" w:rsidRPr="006B2586">
        <w:rPr>
          <w:rFonts w:ascii="PT Astra Serif" w:hAnsi="PT Astra Serif" w:cs="Times New Roman"/>
          <w:b/>
          <w:sz w:val="20"/>
          <w:szCs w:val="20"/>
        </w:rPr>
        <w:t>.</w:t>
      </w:r>
      <w:r w:rsidR="00FC54AF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1D5B1F" w:rsidRPr="006B2586">
        <w:rPr>
          <w:rFonts w:ascii="PT Astra Serif" w:hAnsi="PT Astra Serif" w:cs="Times New Roman"/>
          <w:b/>
          <w:sz w:val="20"/>
          <w:szCs w:val="20"/>
        </w:rPr>
        <w:t>Мое будущее.</w:t>
      </w:r>
      <w:r w:rsidR="00442419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  <w:r w:rsidR="00773043" w:rsidRPr="006B2586">
        <w:rPr>
          <w:rFonts w:ascii="PT Astra Serif" w:hAnsi="PT Astra Serif" w:cs="Times New Roman"/>
          <w:b/>
          <w:sz w:val="20"/>
          <w:szCs w:val="20"/>
        </w:rPr>
        <w:t>Жилье.</w:t>
      </w:r>
      <w:r w:rsidR="00442419" w:rsidRPr="006B2586">
        <w:rPr>
          <w:rFonts w:ascii="PT Astra Serif" w:hAnsi="PT Astra Serif" w:cs="Times New Roman"/>
          <w:b/>
          <w:sz w:val="20"/>
          <w:szCs w:val="20"/>
        </w:rPr>
        <w:t xml:space="preserve"> 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Если Вы </w:t>
      </w:r>
      <w:r w:rsidR="00B6528F" w:rsidRPr="006B2586">
        <w:rPr>
          <w:rFonts w:ascii="PT Astra Serif" w:hAnsi="PT Astra Serif"/>
          <w:color w:val="000000"/>
          <w:sz w:val="20"/>
          <w:szCs w:val="20"/>
        </w:rPr>
        <w:t>были направлены в детский дом, а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жилье за Вами не сохранялось, Вы подлежите обеспечению жилым помещением.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Согласно</w:t>
      </w:r>
      <w:r w:rsidR="00BB7758" w:rsidRPr="006B2586">
        <w:rPr>
          <w:rFonts w:ascii="PT Astra Serif" w:hAnsi="PT Astra Serif"/>
          <w:bCs/>
          <w:color w:val="000000"/>
          <w:sz w:val="20"/>
          <w:szCs w:val="20"/>
          <w:shd w:val="clear" w:color="auto" w:fill="FFFFFF"/>
        </w:rPr>
        <w:t xml:space="preserve"> </w:t>
      </w:r>
      <w:r w:rsidR="00EA1191" w:rsidRPr="006B2586">
        <w:rPr>
          <w:rFonts w:ascii="PT Astra Serif" w:hAnsi="PT Astra Serif"/>
          <w:bCs/>
          <w:color w:val="000000"/>
          <w:sz w:val="20"/>
          <w:szCs w:val="20"/>
          <w:shd w:val="clear" w:color="auto" w:fill="FFFFFF"/>
        </w:rPr>
        <w:t>ст.</w:t>
      </w:r>
      <w:r w:rsidR="00BB7758" w:rsidRPr="006B2586">
        <w:rPr>
          <w:rFonts w:ascii="PT Astra Serif" w:hAnsi="PT Astra Serif"/>
          <w:bCs/>
          <w:color w:val="000000"/>
          <w:sz w:val="20"/>
          <w:szCs w:val="20"/>
          <w:shd w:val="clear" w:color="auto" w:fill="FFFFFF"/>
        </w:rPr>
        <w:t xml:space="preserve"> 8 </w:t>
      </w:r>
      <w:r w:rsidR="00BB7758" w:rsidRPr="006B2586">
        <w:rPr>
          <w:rFonts w:ascii="PT Astra Serif" w:hAnsi="PT Astra Serif"/>
          <w:color w:val="000000"/>
          <w:sz w:val="20"/>
          <w:szCs w:val="20"/>
        </w:rPr>
        <w:t>«Дополнительные гарантии прав на имущество и жилое помещение»</w:t>
      </w:r>
      <w:r w:rsidR="00BB7758" w:rsidRPr="006B2586">
        <w:rPr>
          <w:rFonts w:ascii="PT Astra Serif" w:hAnsi="PT Astra Serif"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14" w:history="1">
        <w:r w:rsidR="00BB7758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 xml:space="preserve">Федерального закона от 21.12.1996 N 159-ФЗ </w:t>
        </w:r>
        <w:r w:rsidR="00D139ED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«</w:t>
        </w:r>
        <w:r w:rsidR="00BB7758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О дополнительных гарантиях по социальной поддержке детей-сирот и детей, оставшихся без попечения родителей</w:t>
        </w:r>
        <w:r w:rsidR="00D139ED" w:rsidRPr="006B2586">
          <w:rPr>
            <w:rFonts w:ascii="PT Astra Serif" w:hAnsi="PT Astra Serif"/>
            <w:bCs/>
            <w:color w:val="000000" w:themeColor="text1"/>
            <w:sz w:val="20"/>
            <w:szCs w:val="20"/>
            <w:shd w:val="clear" w:color="auto" w:fill="FFFFFF"/>
          </w:rPr>
          <w:t>»</w:t>
        </w:r>
      </w:hyperlink>
      <w:r w:rsidRPr="006B2586">
        <w:rPr>
          <w:rFonts w:ascii="PT Astra Serif" w:hAnsi="PT Astra Serif"/>
          <w:color w:val="000000"/>
          <w:sz w:val="20"/>
          <w:szCs w:val="20"/>
        </w:rPr>
        <w:t>, Вам б</w:t>
      </w:r>
      <w:r w:rsidR="00B6528F" w:rsidRPr="006B2586">
        <w:rPr>
          <w:rFonts w:ascii="PT Astra Serif" w:hAnsi="PT Astra Serif"/>
          <w:color w:val="000000"/>
          <w:sz w:val="20"/>
          <w:szCs w:val="20"/>
        </w:rPr>
        <w:t>лагоустроенно</w:t>
      </w:r>
      <w:r w:rsidRPr="006B2586">
        <w:rPr>
          <w:rFonts w:ascii="PT Astra Serif" w:hAnsi="PT Astra Serif"/>
          <w:color w:val="000000"/>
          <w:sz w:val="20"/>
          <w:szCs w:val="20"/>
        </w:rPr>
        <w:t>е жилое помещение специализированного жилищного фонда по договорам найма специализированных жилых помещений предоставляется однократно.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Жилые помещения детям</w:t>
      </w:r>
      <w:r w:rsidR="00D139ED" w:rsidRPr="006B2586">
        <w:rPr>
          <w:rFonts w:ascii="PT Astra Serif" w:hAnsi="PT Astra Serif"/>
          <w:color w:val="000000"/>
          <w:sz w:val="20"/>
          <w:szCs w:val="20"/>
        </w:rPr>
        <w:t>-</w:t>
      </w:r>
      <w:r w:rsidRPr="006B2586">
        <w:rPr>
          <w:rFonts w:ascii="PT Astra Serif" w:hAnsi="PT Astra Serif"/>
          <w:color w:val="000000"/>
          <w:sz w:val="20"/>
          <w:szCs w:val="20"/>
        </w:rPr>
        <w:t>сиротам, детям, оставшимся без попечения родителей</w:t>
      </w:r>
      <w:r w:rsidR="0047317C" w:rsidRPr="006B2586">
        <w:rPr>
          <w:rFonts w:ascii="PT Astra Serif" w:hAnsi="PT Astra Serif"/>
          <w:color w:val="000000"/>
          <w:sz w:val="20"/>
          <w:szCs w:val="20"/>
        </w:rPr>
        <w:t>,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предоставляется по заявлению в письменной форме по достижении ими возраста 18 лет, а также в случае приобретения ими полной дееспособности до достижения совершеннолетия. </w:t>
      </w:r>
    </w:p>
    <w:p w:rsidR="00442419" w:rsidRPr="006B2586" w:rsidRDefault="00442419" w:rsidP="006B2586">
      <w:pPr>
        <w:pStyle w:val="pboth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  </w:t>
      </w:r>
      <w:r w:rsidRPr="006B2586">
        <w:rPr>
          <w:rFonts w:ascii="PT Astra Serif" w:hAnsi="PT Astra Serif"/>
          <w:color w:val="000000"/>
          <w:sz w:val="20"/>
          <w:szCs w:val="20"/>
        </w:rPr>
        <w:tab/>
        <w:t xml:space="preserve">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которые </w:t>
      </w:r>
      <w:r w:rsidRPr="006B2586">
        <w:rPr>
          <w:rFonts w:ascii="PT Astra Serif" w:hAnsi="PT Astra Serif"/>
          <w:color w:val="000000"/>
          <w:sz w:val="20"/>
          <w:szCs w:val="20"/>
        </w:rPr>
        <w:lastRenderedPageBreak/>
        <w:t>подлежат обеспечению жилыми помещениями Лица, включаются в список по достижении возраста 14 лет.</w:t>
      </w:r>
    </w:p>
    <w:p w:rsidR="00442419" w:rsidRPr="006B2586" w:rsidRDefault="00442419" w:rsidP="006B2586">
      <w:pPr>
        <w:pStyle w:val="pboth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возраста, в Министерство социального </w:t>
      </w:r>
      <w:r w:rsidR="00E57A88" w:rsidRPr="006B2586">
        <w:rPr>
          <w:rFonts w:ascii="PT Astra Serif" w:hAnsi="PT Astra Serif"/>
          <w:color w:val="000000"/>
          <w:sz w:val="20"/>
          <w:szCs w:val="20"/>
        </w:rPr>
        <w:t>развития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Ульяновской области, по адресу:</w:t>
      </w:r>
      <w:r w:rsidR="00541D24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Pr="006B2586">
        <w:rPr>
          <w:rFonts w:ascii="PT Astra Serif" w:hAnsi="PT Astra Serif"/>
          <w:color w:val="000000"/>
          <w:sz w:val="20"/>
          <w:szCs w:val="20"/>
        </w:rPr>
        <w:t>432071, г. Ульяновск, у</w:t>
      </w:r>
      <w:r w:rsidR="000D6586" w:rsidRPr="006B2586">
        <w:rPr>
          <w:rFonts w:ascii="PT Astra Serif" w:hAnsi="PT Astra Serif"/>
          <w:color w:val="000000"/>
          <w:sz w:val="20"/>
          <w:szCs w:val="20"/>
        </w:rPr>
        <w:t>л. Федерации, д. 60,</w:t>
      </w:r>
      <w:r w:rsidR="00CE7C4D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E57A88" w:rsidRPr="006B2586">
        <w:rPr>
          <w:rFonts w:ascii="PT Astra Serif" w:hAnsi="PT Astra Serif"/>
          <w:color w:val="000000"/>
          <w:sz w:val="20"/>
          <w:szCs w:val="20"/>
          <w:shd w:val="clear" w:color="auto" w:fill="FFFFFF" w:themeFill="background1"/>
        </w:rPr>
        <w:t>кабинет 112 (телефон (8422) 44-96-84, доб.</w:t>
      </w:r>
      <w:r w:rsidR="00E57A88" w:rsidRPr="006B2586">
        <w:rPr>
          <w:rFonts w:ascii="PT Astra Serif" w:hAnsi="PT Astra Serif"/>
          <w:color w:val="000000"/>
          <w:sz w:val="20"/>
          <w:szCs w:val="20"/>
          <w:shd w:val="clear" w:color="auto" w:fill="F2FBFF"/>
        </w:rPr>
        <w:t xml:space="preserve"> </w:t>
      </w:r>
      <w:r w:rsidR="00E57A88" w:rsidRPr="006B2586">
        <w:rPr>
          <w:rFonts w:ascii="PT Astra Serif" w:hAnsi="PT Astra Serif"/>
          <w:color w:val="000000"/>
          <w:sz w:val="20"/>
          <w:szCs w:val="20"/>
          <w:shd w:val="clear" w:color="auto" w:fill="FFFFFF" w:themeFill="background1"/>
        </w:rPr>
        <w:t>5210, 5268).</w:t>
      </w:r>
    </w:p>
    <w:p w:rsidR="00442419" w:rsidRPr="006B2586" w:rsidRDefault="00FE2E0F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После 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>того</w:t>
      </w:r>
      <w:r w:rsidR="00541D24" w:rsidRPr="006B2586">
        <w:rPr>
          <w:rFonts w:ascii="PT Astra Serif" w:hAnsi="PT Astra Serif"/>
          <w:color w:val="000000"/>
          <w:sz w:val="20"/>
          <w:szCs w:val="20"/>
        </w:rPr>
        <w:t>,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 xml:space="preserve"> как заявление по</w:t>
      </w:r>
      <w:r w:rsidR="00EA1191" w:rsidRPr="006B2586">
        <w:rPr>
          <w:rFonts w:ascii="PT Astra Serif" w:hAnsi="PT Astra Serif"/>
          <w:color w:val="000000"/>
          <w:sz w:val="20"/>
          <w:szCs w:val="20"/>
        </w:rPr>
        <w:t>дано, документы рассматриваются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 xml:space="preserve"> и выносится распоряжение о включении в список.</w:t>
      </w:r>
    </w:p>
    <w:p w:rsidR="00442419" w:rsidRPr="006B2586" w:rsidRDefault="00604EBC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  <w:shd w:val="clear" w:color="auto" w:fill="FFFFFF" w:themeFill="background1"/>
        </w:rPr>
        <w:t>После включения в Список необходимо обратиться в Министерство жилищно-коммунального хозяйства и строительства Ульяновской области (г. Ульяновск, ул. Спасская, д.8, (тел. (8422) 27-10-03) с заявлением об обеспечении жилым помещением специализированного государственного жилищного фонда Ульяновской области.</w:t>
      </w:r>
      <w:r w:rsidR="000D6586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="004423CB" w:rsidRPr="006B2586">
        <w:rPr>
          <w:rFonts w:ascii="PT Astra Serif" w:hAnsi="PT Astra Serif"/>
          <w:color w:val="000000"/>
          <w:sz w:val="20"/>
          <w:szCs w:val="20"/>
        </w:rPr>
        <w:t xml:space="preserve">По этому телефону 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>можно узнать свой номер в списке.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Жилые помещен</w:t>
      </w:r>
      <w:r w:rsidR="004423CB" w:rsidRPr="006B2586">
        <w:rPr>
          <w:rFonts w:ascii="PT Astra Serif" w:hAnsi="PT Astra Serif"/>
          <w:color w:val="000000"/>
          <w:sz w:val="20"/>
          <w:szCs w:val="20"/>
        </w:rPr>
        <w:t xml:space="preserve">ия приобретаются Министерством </w:t>
      </w:r>
      <w:r w:rsidRPr="006B2586">
        <w:rPr>
          <w:rFonts w:ascii="PT Astra Serif" w:hAnsi="PT Astra Serif"/>
          <w:color w:val="000000"/>
          <w:sz w:val="20"/>
          <w:szCs w:val="20"/>
        </w:rPr>
        <w:t>в соответствии с Федеральным З</w:t>
      </w:r>
      <w:r w:rsidR="00E57A88" w:rsidRPr="006B2586">
        <w:rPr>
          <w:rFonts w:ascii="PT Astra Serif" w:hAnsi="PT Astra Serif"/>
          <w:color w:val="000000"/>
          <w:sz w:val="20"/>
          <w:szCs w:val="20"/>
        </w:rPr>
        <w:t>аконом от 05.04.2</w:t>
      </w:r>
      <w:r w:rsidR="000D6586" w:rsidRPr="006B2586">
        <w:rPr>
          <w:rFonts w:ascii="PT Astra Serif" w:hAnsi="PT Astra Serif"/>
          <w:color w:val="000000"/>
          <w:sz w:val="20"/>
          <w:szCs w:val="20"/>
        </w:rPr>
        <w:t>014 № 44-ФЗ «</w:t>
      </w:r>
      <w:r w:rsidRPr="006B2586">
        <w:rPr>
          <w:rFonts w:ascii="PT Astra Serif" w:hAnsi="PT Astra Serif"/>
          <w:color w:val="000000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После того, как жилое помещение будет приобретено и оформлено в государственную собственность Ульяновской области, выпускнику, в с</w:t>
      </w:r>
      <w:r w:rsidR="00564A16" w:rsidRPr="006B2586">
        <w:rPr>
          <w:rFonts w:ascii="PT Astra Serif" w:hAnsi="PT Astra Serif"/>
          <w:color w:val="000000"/>
          <w:sz w:val="20"/>
          <w:szCs w:val="20"/>
        </w:rPr>
        <w:t>оответствии с пунктом 6 Порядка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предоставления жилых помещений специ</w:t>
      </w:r>
      <w:r w:rsidR="00564A16" w:rsidRPr="006B2586">
        <w:rPr>
          <w:rFonts w:ascii="PT Astra Serif" w:hAnsi="PT Astra Serif"/>
          <w:color w:val="000000"/>
          <w:sz w:val="20"/>
          <w:szCs w:val="20"/>
        </w:rPr>
        <w:t>ализированного государственного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 жилищного фонда Ульяновской области для детей- сирот по договорам найма специализированных  жилых помещений, утвержденного постановлением Правительства Ульяновской области  от 27.12.2012 № 644-П,</w:t>
      </w:r>
      <w:r w:rsidR="0047317C" w:rsidRPr="006B2586">
        <w:rPr>
          <w:rFonts w:ascii="PT Astra Serif" w:hAnsi="PT Astra Serif"/>
          <w:color w:val="000000"/>
          <w:sz w:val="20"/>
          <w:szCs w:val="20"/>
        </w:rPr>
        <w:t xml:space="preserve"> </w:t>
      </w:r>
      <w:r w:rsidRPr="006B2586">
        <w:rPr>
          <w:rFonts w:ascii="PT Astra Serif" w:hAnsi="PT Astra Serif"/>
          <w:color w:val="000000"/>
          <w:sz w:val="20"/>
          <w:szCs w:val="20"/>
        </w:rPr>
        <w:t xml:space="preserve">будет направлено уведомление о принятом решении о предоставлении жилого помещения с указанием адреса и даты прибытия для </w:t>
      </w:r>
      <w:r w:rsidRPr="006B2586">
        <w:rPr>
          <w:rFonts w:ascii="PT Astra Serif" w:hAnsi="PT Astra Serif"/>
          <w:color w:val="000000"/>
          <w:sz w:val="20"/>
          <w:szCs w:val="20"/>
        </w:rPr>
        <w:lastRenderedPageBreak/>
        <w:t>оформления договора найма специализированного жилого помещения.</w:t>
      </w:r>
    </w:p>
    <w:p w:rsidR="00442419" w:rsidRPr="006B2586" w:rsidRDefault="00442419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>Органы опеки и попечительства осуществляют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</w:t>
      </w:r>
    </w:p>
    <w:p w:rsidR="00442419" w:rsidRPr="006B2586" w:rsidRDefault="00FE2E0F" w:rsidP="006B2586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PT Astra Serif" w:hAnsi="PT Astra Serif"/>
          <w:color w:val="000000"/>
          <w:sz w:val="20"/>
          <w:szCs w:val="20"/>
        </w:rPr>
      </w:pPr>
      <w:r w:rsidRPr="006B2586">
        <w:rPr>
          <w:rFonts w:ascii="PT Astra Serif" w:hAnsi="PT Astra Serif"/>
          <w:color w:val="000000"/>
          <w:sz w:val="20"/>
          <w:szCs w:val="20"/>
        </w:rPr>
        <w:t xml:space="preserve">Если 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>ж</w:t>
      </w:r>
      <w:r w:rsidR="00564A16" w:rsidRPr="006B2586">
        <w:rPr>
          <w:rFonts w:ascii="PT Astra Serif" w:hAnsi="PT Astra Serif"/>
          <w:color w:val="000000"/>
          <w:sz w:val="20"/>
          <w:szCs w:val="20"/>
        </w:rPr>
        <w:t>илье было сохранено, Вы имеете право проживать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 xml:space="preserve"> по ме</w:t>
      </w:r>
      <w:r w:rsidR="00564A16" w:rsidRPr="006B2586">
        <w:rPr>
          <w:rFonts w:ascii="PT Astra Serif" w:hAnsi="PT Astra Serif"/>
          <w:color w:val="000000"/>
          <w:sz w:val="20"/>
          <w:szCs w:val="20"/>
        </w:rPr>
        <w:t>с</w:t>
      </w:r>
      <w:r w:rsidR="00442419" w:rsidRPr="006B2586">
        <w:rPr>
          <w:rFonts w:ascii="PT Astra Serif" w:hAnsi="PT Astra Serif"/>
          <w:color w:val="000000"/>
          <w:sz w:val="20"/>
          <w:szCs w:val="20"/>
        </w:rPr>
        <w:t>ту жительства.</w:t>
      </w:r>
    </w:p>
    <w:p w:rsidR="00375DE5" w:rsidRPr="006B2586" w:rsidRDefault="00375DE5" w:rsidP="006B2586">
      <w:pPr>
        <w:pStyle w:val="a3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</w:p>
    <w:p w:rsidR="00541D24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>4 шаг</w:t>
      </w:r>
      <w:r w:rsidR="00F704FA" w:rsidRPr="006B2586">
        <w:rPr>
          <w:rFonts w:ascii="PT Astra Serif" w:hAnsi="PT Astra Serif" w:cs="Times New Roman"/>
          <w:b/>
          <w:sz w:val="20"/>
          <w:szCs w:val="20"/>
        </w:rPr>
        <w:t>.</w:t>
      </w:r>
      <w:r w:rsidR="000D6586" w:rsidRPr="006B2586">
        <w:rPr>
          <w:rFonts w:ascii="PT Astra Serif" w:hAnsi="PT Astra Serif" w:cs="Times New Roman"/>
          <w:b/>
          <w:sz w:val="20"/>
          <w:szCs w:val="20"/>
        </w:rPr>
        <w:t xml:space="preserve"> Мои родственники и мои друзья</w:t>
      </w:r>
    </w:p>
    <w:p w:rsidR="005C475D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1.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Кровные родственники</w:t>
      </w:r>
      <w:r w:rsidR="000D6586" w:rsidRPr="006B2586">
        <w:rPr>
          <w:rFonts w:ascii="PT Astra Serif" w:hAnsi="PT Astra Serif" w:cs="Times New Roman"/>
          <w:sz w:val="20"/>
          <w:szCs w:val="20"/>
        </w:rPr>
        <w:t xml:space="preserve"> (</w:t>
      </w:r>
      <w:r w:rsidRPr="006B2586">
        <w:rPr>
          <w:rFonts w:ascii="PT Astra Serif" w:hAnsi="PT Astra Serif" w:cs="Times New Roman"/>
          <w:sz w:val="20"/>
          <w:szCs w:val="20"/>
        </w:rPr>
        <w:t>ФИО, адреса проживания, телефоны)</w:t>
      </w:r>
      <w:r w:rsidR="00D139ED" w:rsidRPr="006B2586">
        <w:rPr>
          <w:rFonts w:ascii="PT Astra Serif" w:hAnsi="PT Astra Serif" w:cs="Times New Roman"/>
          <w:sz w:val="20"/>
          <w:szCs w:val="20"/>
        </w:rPr>
        <w:t>.</w:t>
      </w:r>
    </w:p>
    <w:p w:rsidR="005C475D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2.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Близкие и дальние родственники.</w:t>
      </w:r>
    </w:p>
    <w:p w:rsidR="005C475D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3.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 xml:space="preserve">Как </w:t>
      </w:r>
      <w:r w:rsidR="006B2586" w:rsidRPr="006B2586">
        <w:rPr>
          <w:rFonts w:ascii="PT Astra Serif" w:hAnsi="PT Astra Serif" w:cs="Times New Roman"/>
          <w:sz w:val="20"/>
          <w:szCs w:val="20"/>
        </w:rPr>
        <w:t>общаться с</w:t>
      </w:r>
      <w:r w:rsidRPr="006B2586">
        <w:rPr>
          <w:rFonts w:ascii="PT Astra Serif" w:hAnsi="PT Astra Serif" w:cs="Times New Roman"/>
          <w:sz w:val="20"/>
          <w:szCs w:val="20"/>
        </w:rPr>
        <w:t xml:space="preserve"> родственниками.</w:t>
      </w:r>
    </w:p>
    <w:p w:rsidR="005C475D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4.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Анкета «Мои друзья».</w:t>
      </w:r>
    </w:p>
    <w:p w:rsidR="005C475D" w:rsidRPr="006B2586" w:rsidRDefault="005C475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6.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 xml:space="preserve">Как </w:t>
      </w:r>
      <w:r w:rsidR="006B2586" w:rsidRPr="006B2586">
        <w:rPr>
          <w:rFonts w:ascii="PT Astra Serif" w:hAnsi="PT Astra Serif" w:cs="Times New Roman"/>
          <w:sz w:val="20"/>
          <w:szCs w:val="20"/>
        </w:rPr>
        <w:t>выбрать друзей</w:t>
      </w:r>
      <w:r w:rsidRPr="006B2586">
        <w:rPr>
          <w:rFonts w:ascii="PT Astra Serif" w:hAnsi="PT Astra Serif" w:cs="Times New Roman"/>
          <w:sz w:val="20"/>
          <w:szCs w:val="20"/>
        </w:rPr>
        <w:t>.</w:t>
      </w:r>
    </w:p>
    <w:p w:rsidR="005C475D" w:rsidRPr="006B2586" w:rsidRDefault="00564A16" w:rsidP="006B2586">
      <w:pPr>
        <w:pStyle w:val="a3"/>
        <w:spacing w:after="0" w:line="240" w:lineRule="auto"/>
        <w:ind w:firstLine="696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 xml:space="preserve">Получить </w:t>
      </w:r>
      <w:r w:rsidR="006B2586" w:rsidRPr="006B2586">
        <w:rPr>
          <w:rFonts w:ascii="PT Astra Serif" w:hAnsi="PT Astra Serif" w:cs="Times New Roman"/>
          <w:sz w:val="20"/>
          <w:szCs w:val="20"/>
        </w:rPr>
        <w:t>данную информацию</w:t>
      </w:r>
      <w:r w:rsidRPr="006B2586">
        <w:rPr>
          <w:rFonts w:ascii="PT Astra Serif" w:hAnsi="PT Astra Serif" w:cs="Times New Roman"/>
          <w:sz w:val="20"/>
          <w:szCs w:val="20"/>
        </w:rPr>
        <w:t xml:space="preserve"> можно </w:t>
      </w:r>
      <w:r w:rsidR="007B5D3F" w:rsidRPr="006B2586">
        <w:rPr>
          <w:rFonts w:ascii="PT Astra Serif" w:hAnsi="PT Astra Serif" w:cs="Times New Roman"/>
          <w:sz w:val="20"/>
          <w:szCs w:val="20"/>
        </w:rPr>
        <w:t>от социального педагога</w:t>
      </w:r>
      <w:r w:rsidR="009D7973" w:rsidRPr="006B2586">
        <w:rPr>
          <w:rFonts w:ascii="PT Astra Serif" w:hAnsi="PT Astra Serif" w:cs="Times New Roman"/>
          <w:sz w:val="20"/>
          <w:szCs w:val="20"/>
        </w:rPr>
        <w:t>,</w:t>
      </w:r>
      <w:r w:rsidR="000D6586" w:rsidRPr="006B2586">
        <w:rPr>
          <w:rFonts w:ascii="PT Astra Serif" w:hAnsi="PT Astra Serif" w:cs="Times New Roman"/>
          <w:sz w:val="20"/>
          <w:szCs w:val="20"/>
        </w:rPr>
        <w:t xml:space="preserve"> педагога-</w:t>
      </w:r>
      <w:r w:rsidR="007B5D3F" w:rsidRPr="006B2586">
        <w:rPr>
          <w:rFonts w:ascii="PT Astra Serif" w:hAnsi="PT Astra Serif" w:cs="Times New Roman"/>
          <w:sz w:val="20"/>
          <w:szCs w:val="20"/>
        </w:rPr>
        <w:t xml:space="preserve">психолога, </w:t>
      </w:r>
      <w:r w:rsidR="00760F45" w:rsidRPr="006B2586">
        <w:rPr>
          <w:rFonts w:ascii="PT Astra Serif" w:hAnsi="PT Astra Serif" w:cs="Times New Roman"/>
          <w:sz w:val="20"/>
          <w:szCs w:val="20"/>
        </w:rPr>
        <w:t>рекомендации</w:t>
      </w:r>
      <w:r w:rsidR="00D46FC0" w:rsidRPr="006B2586">
        <w:rPr>
          <w:rFonts w:ascii="PT Astra Serif" w:hAnsi="PT Astra Serif" w:cs="Times New Roman"/>
          <w:sz w:val="20"/>
          <w:szCs w:val="20"/>
        </w:rPr>
        <w:t xml:space="preserve"> (</w:t>
      </w:r>
      <w:r w:rsidRPr="006B2586">
        <w:rPr>
          <w:rFonts w:ascii="PT Astra Serif" w:hAnsi="PT Astra Serif" w:cs="Times New Roman"/>
          <w:sz w:val="20"/>
          <w:szCs w:val="20"/>
        </w:rPr>
        <w:t xml:space="preserve">выбор </w:t>
      </w:r>
      <w:r w:rsidR="006B2586" w:rsidRPr="006B2586">
        <w:rPr>
          <w:rFonts w:ascii="PT Astra Serif" w:hAnsi="PT Astra Serif" w:cs="Times New Roman"/>
          <w:sz w:val="20"/>
          <w:szCs w:val="20"/>
        </w:rPr>
        <w:t>друзей, по</w:t>
      </w:r>
      <w:r w:rsidRPr="006B2586">
        <w:rPr>
          <w:rFonts w:ascii="PT Astra Serif" w:hAnsi="PT Astra Serif" w:cs="Times New Roman"/>
          <w:sz w:val="20"/>
          <w:szCs w:val="20"/>
        </w:rPr>
        <w:t xml:space="preserve"> общению с</w:t>
      </w:r>
      <w:r w:rsidR="00760F45" w:rsidRPr="006B2586">
        <w:rPr>
          <w:rFonts w:ascii="PT Astra Serif" w:hAnsi="PT Astra Serif" w:cs="Times New Roman"/>
          <w:sz w:val="20"/>
          <w:szCs w:val="20"/>
        </w:rPr>
        <w:t xml:space="preserve"> родственниками).</w:t>
      </w:r>
    </w:p>
    <w:p w:rsidR="00CA399D" w:rsidRPr="006B2586" w:rsidRDefault="00CA399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760F45" w:rsidRPr="006B2586" w:rsidRDefault="00760F45" w:rsidP="006B2586">
      <w:pPr>
        <w:pStyle w:val="a3"/>
        <w:spacing w:after="0" w:line="240" w:lineRule="auto"/>
        <w:rPr>
          <w:rFonts w:ascii="PT Astra Serif" w:hAnsi="PT Astra Serif" w:cs="Times New Roman"/>
          <w:b/>
          <w:sz w:val="20"/>
          <w:szCs w:val="20"/>
        </w:rPr>
      </w:pPr>
      <w:r w:rsidRPr="006B2586">
        <w:rPr>
          <w:rFonts w:ascii="PT Astra Serif" w:hAnsi="PT Astra Serif" w:cs="Times New Roman"/>
          <w:b/>
          <w:sz w:val="20"/>
          <w:szCs w:val="20"/>
        </w:rPr>
        <w:t xml:space="preserve">5 шаг </w:t>
      </w:r>
      <w:r w:rsidR="000D6586" w:rsidRPr="006B2586">
        <w:rPr>
          <w:rFonts w:ascii="PT Astra Serif" w:hAnsi="PT Astra Serif" w:cs="Times New Roman"/>
          <w:b/>
          <w:sz w:val="20"/>
          <w:szCs w:val="20"/>
        </w:rPr>
        <w:t>Культура и досуг</w:t>
      </w:r>
    </w:p>
    <w:p w:rsidR="00CA399D" w:rsidRPr="006B2586" w:rsidRDefault="00CA399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1.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Книги в моей жизни.</w:t>
      </w:r>
    </w:p>
    <w:p w:rsidR="00CA399D" w:rsidRPr="006B2586" w:rsidRDefault="00CA399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2.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Театр, кино, фильмы,</w:t>
      </w:r>
      <w:r w:rsidR="007B71A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музеи.</w:t>
      </w:r>
    </w:p>
    <w:p w:rsidR="00CA399D" w:rsidRPr="006B2586" w:rsidRDefault="00CA399D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3.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</w:t>
      </w:r>
      <w:r w:rsidRPr="006B2586">
        <w:rPr>
          <w:rFonts w:ascii="PT Astra Serif" w:hAnsi="PT Astra Serif" w:cs="Times New Roman"/>
          <w:sz w:val="20"/>
          <w:szCs w:val="20"/>
        </w:rPr>
        <w:t>Умение вести себя в обществе.</w:t>
      </w:r>
    </w:p>
    <w:p w:rsidR="009D7973" w:rsidRPr="006B2586" w:rsidRDefault="00564A16" w:rsidP="006B2586">
      <w:pPr>
        <w:pStyle w:val="a3"/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4.</w:t>
      </w:r>
      <w:r w:rsidR="00541D24" w:rsidRPr="006B2586">
        <w:rPr>
          <w:rFonts w:ascii="PT Astra Serif" w:hAnsi="PT Astra Serif" w:cs="Times New Roman"/>
          <w:sz w:val="20"/>
          <w:szCs w:val="20"/>
        </w:rPr>
        <w:t xml:space="preserve"> О</w:t>
      </w:r>
      <w:r w:rsidRPr="006B2586">
        <w:rPr>
          <w:rFonts w:ascii="PT Astra Serif" w:hAnsi="PT Astra Serif" w:cs="Times New Roman"/>
          <w:sz w:val="20"/>
          <w:szCs w:val="20"/>
        </w:rPr>
        <w:t>рганизация своего</w:t>
      </w:r>
      <w:r w:rsidR="009D7973" w:rsidRPr="006B2586">
        <w:rPr>
          <w:rFonts w:ascii="PT Astra Serif" w:hAnsi="PT Astra Serif" w:cs="Times New Roman"/>
          <w:sz w:val="20"/>
          <w:szCs w:val="20"/>
        </w:rPr>
        <w:t xml:space="preserve"> досуга.</w:t>
      </w:r>
    </w:p>
    <w:p w:rsidR="009D7973" w:rsidRPr="006B2586" w:rsidRDefault="00D46FC0" w:rsidP="006B2586">
      <w:pPr>
        <w:pStyle w:val="a3"/>
        <w:spacing w:after="0" w:line="240" w:lineRule="auto"/>
        <w:ind w:firstLine="696"/>
        <w:jc w:val="both"/>
        <w:rPr>
          <w:rFonts w:ascii="PT Astra Serif" w:hAnsi="PT Astra Serif" w:cs="Times New Roman"/>
          <w:sz w:val="20"/>
          <w:szCs w:val="20"/>
        </w:rPr>
      </w:pPr>
      <w:r w:rsidRPr="006B2586">
        <w:rPr>
          <w:rFonts w:ascii="PT Astra Serif" w:hAnsi="PT Astra Serif" w:cs="Times New Roman"/>
          <w:sz w:val="20"/>
          <w:szCs w:val="20"/>
        </w:rPr>
        <w:t>Сделайте свою жизнь разнообразной и полной впечатлений</w:t>
      </w:r>
      <w:r w:rsidR="009D7973" w:rsidRPr="006B2586">
        <w:rPr>
          <w:rFonts w:ascii="PT Astra Serif" w:hAnsi="PT Astra Serif" w:cs="Times New Roman"/>
          <w:sz w:val="20"/>
          <w:szCs w:val="20"/>
        </w:rPr>
        <w:t>.</w:t>
      </w:r>
      <w:r w:rsidRPr="006B2586">
        <w:rPr>
          <w:rFonts w:ascii="PT Astra Serif" w:hAnsi="PT Astra Serif" w:cs="Times New Roman"/>
          <w:sz w:val="20"/>
          <w:szCs w:val="20"/>
        </w:rPr>
        <w:t xml:space="preserve"> Не ограничивайтесь только работой. Откройте себя для </w:t>
      </w:r>
      <w:r w:rsidR="003D1338" w:rsidRPr="006B2586">
        <w:rPr>
          <w:rFonts w:ascii="PT Astra Serif" w:hAnsi="PT Astra Serif" w:cs="Times New Roman"/>
          <w:sz w:val="20"/>
          <w:szCs w:val="20"/>
        </w:rPr>
        <w:t>произведений искусства, и мир откроется для вас.</w:t>
      </w:r>
    </w:p>
    <w:p w:rsidR="00A05E2D" w:rsidRPr="006B2586" w:rsidRDefault="00A05E2D" w:rsidP="006B2586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2" w:name="000126"/>
      <w:bookmarkEnd w:id="2"/>
    </w:p>
    <w:p w:rsidR="0047317C" w:rsidRPr="006B2586" w:rsidRDefault="0047317C" w:rsidP="006B2586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iCs/>
          <w:color w:val="000000"/>
          <w:sz w:val="24"/>
          <w:szCs w:val="24"/>
          <w:lang w:eastAsia="ru-RU"/>
        </w:rPr>
      </w:pPr>
    </w:p>
    <w:sectPr w:rsidR="0047317C" w:rsidRPr="006B2586" w:rsidSect="00C60270">
      <w:footerReference w:type="default" r:id="rId15"/>
      <w:pgSz w:w="16838" w:h="11906" w:orient="landscape" w:code="9"/>
      <w:pgMar w:top="568" w:right="1134" w:bottom="567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14" w:rsidRDefault="00D63714" w:rsidP="003A5940">
      <w:pPr>
        <w:spacing w:after="0" w:line="240" w:lineRule="auto"/>
      </w:pPr>
      <w:r>
        <w:separator/>
      </w:r>
    </w:p>
  </w:endnote>
  <w:endnote w:type="continuationSeparator" w:id="0">
    <w:p w:rsidR="00D63714" w:rsidRDefault="00D63714" w:rsidP="003A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0F" w:rsidRDefault="00FE2E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14" w:rsidRDefault="00D63714" w:rsidP="003A5940">
      <w:pPr>
        <w:spacing w:after="0" w:line="240" w:lineRule="auto"/>
      </w:pPr>
      <w:r>
        <w:separator/>
      </w:r>
    </w:p>
  </w:footnote>
  <w:footnote w:type="continuationSeparator" w:id="0">
    <w:p w:rsidR="00D63714" w:rsidRDefault="00D63714" w:rsidP="003A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43E"/>
    <w:multiLevelType w:val="hybridMultilevel"/>
    <w:tmpl w:val="A68CEF4C"/>
    <w:lvl w:ilvl="0" w:tplc="0274651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B7497"/>
    <w:multiLevelType w:val="multilevel"/>
    <w:tmpl w:val="43F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66B6A"/>
    <w:multiLevelType w:val="multilevel"/>
    <w:tmpl w:val="2D86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85DCB"/>
    <w:multiLevelType w:val="multilevel"/>
    <w:tmpl w:val="125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447BF"/>
    <w:multiLevelType w:val="multilevel"/>
    <w:tmpl w:val="6CC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65B84"/>
    <w:multiLevelType w:val="multilevel"/>
    <w:tmpl w:val="23C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05C2F"/>
    <w:multiLevelType w:val="multilevel"/>
    <w:tmpl w:val="848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61650"/>
    <w:multiLevelType w:val="hybridMultilevel"/>
    <w:tmpl w:val="307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560C"/>
    <w:multiLevelType w:val="multilevel"/>
    <w:tmpl w:val="894CB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7537B"/>
    <w:multiLevelType w:val="multilevel"/>
    <w:tmpl w:val="BFC4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64BE0"/>
    <w:multiLevelType w:val="hybridMultilevel"/>
    <w:tmpl w:val="50E8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2F7A"/>
    <w:multiLevelType w:val="hybridMultilevel"/>
    <w:tmpl w:val="31503908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0CDA"/>
    <w:multiLevelType w:val="hybridMultilevel"/>
    <w:tmpl w:val="8092E0E0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24AA4"/>
    <w:multiLevelType w:val="multilevel"/>
    <w:tmpl w:val="7DB8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21EB5"/>
    <w:multiLevelType w:val="hybridMultilevel"/>
    <w:tmpl w:val="96FA700E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58F"/>
    <w:multiLevelType w:val="multilevel"/>
    <w:tmpl w:val="D228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8F5730"/>
    <w:multiLevelType w:val="multilevel"/>
    <w:tmpl w:val="3784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F3B36"/>
    <w:multiLevelType w:val="multilevel"/>
    <w:tmpl w:val="977AD0A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97CD3"/>
    <w:multiLevelType w:val="hybridMultilevel"/>
    <w:tmpl w:val="44EEB2DC"/>
    <w:lvl w:ilvl="0" w:tplc="02746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F355A"/>
    <w:multiLevelType w:val="hybridMultilevel"/>
    <w:tmpl w:val="06D4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90922"/>
    <w:multiLevelType w:val="multilevel"/>
    <w:tmpl w:val="268C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5"/>
  </w:num>
  <w:num w:numId="11">
    <w:abstractNumId w:val="10"/>
  </w:num>
  <w:num w:numId="12">
    <w:abstractNumId w:val="0"/>
  </w:num>
  <w:num w:numId="13">
    <w:abstractNumId w:val="18"/>
  </w:num>
  <w:num w:numId="14">
    <w:abstractNumId w:val="2"/>
  </w:num>
  <w:num w:numId="15">
    <w:abstractNumId w:val="9"/>
  </w:num>
  <w:num w:numId="16">
    <w:abstractNumId w:val="5"/>
  </w:num>
  <w:num w:numId="17">
    <w:abstractNumId w:val="20"/>
  </w:num>
  <w:num w:numId="18">
    <w:abstractNumId w:val="19"/>
  </w:num>
  <w:num w:numId="19">
    <w:abstractNumId w:val="11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432"/>
    <w:rsid w:val="000231F2"/>
    <w:rsid w:val="00025DBE"/>
    <w:rsid w:val="000322AF"/>
    <w:rsid w:val="00034279"/>
    <w:rsid w:val="00034317"/>
    <w:rsid w:val="00036C7B"/>
    <w:rsid w:val="00056327"/>
    <w:rsid w:val="00076EA6"/>
    <w:rsid w:val="000A29BE"/>
    <w:rsid w:val="000A7F89"/>
    <w:rsid w:val="000C5BBF"/>
    <w:rsid w:val="000C72D6"/>
    <w:rsid w:val="000D2846"/>
    <w:rsid w:val="000D531D"/>
    <w:rsid w:val="000D6586"/>
    <w:rsid w:val="000E5A92"/>
    <w:rsid w:val="000E67E2"/>
    <w:rsid w:val="000F1209"/>
    <w:rsid w:val="00101C42"/>
    <w:rsid w:val="0010463F"/>
    <w:rsid w:val="00104C66"/>
    <w:rsid w:val="00106B87"/>
    <w:rsid w:val="00112EC9"/>
    <w:rsid w:val="00114877"/>
    <w:rsid w:val="001234E8"/>
    <w:rsid w:val="0013322A"/>
    <w:rsid w:val="00134CDE"/>
    <w:rsid w:val="001373B4"/>
    <w:rsid w:val="001A68DF"/>
    <w:rsid w:val="001A74F9"/>
    <w:rsid w:val="001B1B8F"/>
    <w:rsid w:val="001C01EE"/>
    <w:rsid w:val="001C4D1E"/>
    <w:rsid w:val="001D10C7"/>
    <w:rsid w:val="001D340B"/>
    <w:rsid w:val="001D3CC8"/>
    <w:rsid w:val="001D54A1"/>
    <w:rsid w:val="001D5B1F"/>
    <w:rsid w:val="001D7DDD"/>
    <w:rsid w:val="001E1265"/>
    <w:rsid w:val="001E27F8"/>
    <w:rsid w:val="001F26D3"/>
    <w:rsid w:val="00200118"/>
    <w:rsid w:val="0020321D"/>
    <w:rsid w:val="002078CF"/>
    <w:rsid w:val="00213CB6"/>
    <w:rsid w:val="002337BA"/>
    <w:rsid w:val="00235C15"/>
    <w:rsid w:val="00246D24"/>
    <w:rsid w:val="00251078"/>
    <w:rsid w:val="00254FB6"/>
    <w:rsid w:val="0025503A"/>
    <w:rsid w:val="0025564E"/>
    <w:rsid w:val="00261E62"/>
    <w:rsid w:val="00263422"/>
    <w:rsid w:val="002660A2"/>
    <w:rsid w:val="00267082"/>
    <w:rsid w:val="0028037F"/>
    <w:rsid w:val="00282F37"/>
    <w:rsid w:val="002852DD"/>
    <w:rsid w:val="0029013D"/>
    <w:rsid w:val="002A6ACB"/>
    <w:rsid w:val="002A7C80"/>
    <w:rsid w:val="002C08CC"/>
    <w:rsid w:val="002D1574"/>
    <w:rsid w:val="002F033E"/>
    <w:rsid w:val="002F6468"/>
    <w:rsid w:val="00304A35"/>
    <w:rsid w:val="00322053"/>
    <w:rsid w:val="00323D61"/>
    <w:rsid w:val="00337FFD"/>
    <w:rsid w:val="003439FA"/>
    <w:rsid w:val="00346814"/>
    <w:rsid w:val="00347425"/>
    <w:rsid w:val="00355A52"/>
    <w:rsid w:val="00360C53"/>
    <w:rsid w:val="0037221F"/>
    <w:rsid w:val="00375DE5"/>
    <w:rsid w:val="00376E34"/>
    <w:rsid w:val="00387AB5"/>
    <w:rsid w:val="003A5940"/>
    <w:rsid w:val="003B1A11"/>
    <w:rsid w:val="003B3090"/>
    <w:rsid w:val="003C70CE"/>
    <w:rsid w:val="003D1338"/>
    <w:rsid w:val="003D15B2"/>
    <w:rsid w:val="003D17F0"/>
    <w:rsid w:val="003E0567"/>
    <w:rsid w:val="003E0934"/>
    <w:rsid w:val="003F7429"/>
    <w:rsid w:val="00410716"/>
    <w:rsid w:val="00410B27"/>
    <w:rsid w:val="00412245"/>
    <w:rsid w:val="004234BD"/>
    <w:rsid w:val="004252E7"/>
    <w:rsid w:val="004423CB"/>
    <w:rsid w:val="00442419"/>
    <w:rsid w:val="0045313D"/>
    <w:rsid w:val="00466094"/>
    <w:rsid w:val="004666B6"/>
    <w:rsid w:val="00467007"/>
    <w:rsid w:val="0047317C"/>
    <w:rsid w:val="00475048"/>
    <w:rsid w:val="0047512B"/>
    <w:rsid w:val="004862ED"/>
    <w:rsid w:val="004A3C45"/>
    <w:rsid w:val="004A5286"/>
    <w:rsid w:val="004B23D4"/>
    <w:rsid w:val="004C3341"/>
    <w:rsid w:val="004E1256"/>
    <w:rsid w:val="005020FA"/>
    <w:rsid w:val="00504E89"/>
    <w:rsid w:val="00527DED"/>
    <w:rsid w:val="00534EE6"/>
    <w:rsid w:val="00541D24"/>
    <w:rsid w:val="00564A16"/>
    <w:rsid w:val="0057247C"/>
    <w:rsid w:val="00594757"/>
    <w:rsid w:val="005A14FD"/>
    <w:rsid w:val="005B0C40"/>
    <w:rsid w:val="005B19DD"/>
    <w:rsid w:val="005C26C9"/>
    <w:rsid w:val="005C361D"/>
    <w:rsid w:val="005C475D"/>
    <w:rsid w:val="005C4DAE"/>
    <w:rsid w:val="005D167B"/>
    <w:rsid w:val="005D1C52"/>
    <w:rsid w:val="005D3E99"/>
    <w:rsid w:val="005E0B55"/>
    <w:rsid w:val="005F5693"/>
    <w:rsid w:val="006021E4"/>
    <w:rsid w:val="006030F4"/>
    <w:rsid w:val="00603B0F"/>
    <w:rsid w:val="00603C45"/>
    <w:rsid w:val="0060409D"/>
    <w:rsid w:val="00604EBC"/>
    <w:rsid w:val="0062614A"/>
    <w:rsid w:val="00630C09"/>
    <w:rsid w:val="00641C8C"/>
    <w:rsid w:val="00652508"/>
    <w:rsid w:val="00664466"/>
    <w:rsid w:val="00677D52"/>
    <w:rsid w:val="00681AC1"/>
    <w:rsid w:val="006A492D"/>
    <w:rsid w:val="006A6CC6"/>
    <w:rsid w:val="006A73B3"/>
    <w:rsid w:val="006B0872"/>
    <w:rsid w:val="006B2586"/>
    <w:rsid w:val="006C0567"/>
    <w:rsid w:val="006C7039"/>
    <w:rsid w:val="006D17BE"/>
    <w:rsid w:val="006E0F4E"/>
    <w:rsid w:val="006E7EC8"/>
    <w:rsid w:val="007228F2"/>
    <w:rsid w:val="007428F0"/>
    <w:rsid w:val="00744658"/>
    <w:rsid w:val="00757315"/>
    <w:rsid w:val="00760F45"/>
    <w:rsid w:val="00770DDC"/>
    <w:rsid w:val="00771B9C"/>
    <w:rsid w:val="00773043"/>
    <w:rsid w:val="007746E9"/>
    <w:rsid w:val="00783283"/>
    <w:rsid w:val="007939E0"/>
    <w:rsid w:val="007B0555"/>
    <w:rsid w:val="007B5328"/>
    <w:rsid w:val="007B5D3F"/>
    <w:rsid w:val="007B71A4"/>
    <w:rsid w:val="007D4678"/>
    <w:rsid w:val="007E1D66"/>
    <w:rsid w:val="007E2363"/>
    <w:rsid w:val="008069B1"/>
    <w:rsid w:val="008149AE"/>
    <w:rsid w:val="00822378"/>
    <w:rsid w:val="008313E0"/>
    <w:rsid w:val="00831522"/>
    <w:rsid w:val="008541EE"/>
    <w:rsid w:val="00884FC8"/>
    <w:rsid w:val="00895E79"/>
    <w:rsid w:val="008B1A6E"/>
    <w:rsid w:val="008B2102"/>
    <w:rsid w:val="008B6BF8"/>
    <w:rsid w:val="008B7B62"/>
    <w:rsid w:val="008C0B68"/>
    <w:rsid w:val="008E4922"/>
    <w:rsid w:val="008F542A"/>
    <w:rsid w:val="00904306"/>
    <w:rsid w:val="00907D3F"/>
    <w:rsid w:val="00932182"/>
    <w:rsid w:val="00934325"/>
    <w:rsid w:val="00955432"/>
    <w:rsid w:val="00980B23"/>
    <w:rsid w:val="00984291"/>
    <w:rsid w:val="00986F3D"/>
    <w:rsid w:val="009905FA"/>
    <w:rsid w:val="00991F8A"/>
    <w:rsid w:val="009A2CA0"/>
    <w:rsid w:val="009A4BA4"/>
    <w:rsid w:val="009A4C31"/>
    <w:rsid w:val="009A7BE3"/>
    <w:rsid w:val="009B2354"/>
    <w:rsid w:val="009D7973"/>
    <w:rsid w:val="009E4019"/>
    <w:rsid w:val="009F18C1"/>
    <w:rsid w:val="009F5F0D"/>
    <w:rsid w:val="00A02955"/>
    <w:rsid w:val="00A05087"/>
    <w:rsid w:val="00A05E2D"/>
    <w:rsid w:val="00A13491"/>
    <w:rsid w:val="00A135F4"/>
    <w:rsid w:val="00A16C73"/>
    <w:rsid w:val="00A23A95"/>
    <w:rsid w:val="00A249B2"/>
    <w:rsid w:val="00A350C2"/>
    <w:rsid w:val="00A44BF3"/>
    <w:rsid w:val="00A467E4"/>
    <w:rsid w:val="00A55659"/>
    <w:rsid w:val="00A60A84"/>
    <w:rsid w:val="00A61FD9"/>
    <w:rsid w:val="00A64602"/>
    <w:rsid w:val="00AB7183"/>
    <w:rsid w:val="00AC1CB0"/>
    <w:rsid w:val="00AC250E"/>
    <w:rsid w:val="00AC6AE0"/>
    <w:rsid w:val="00AD3B66"/>
    <w:rsid w:val="00AD5B31"/>
    <w:rsid w:val="00AF4096"/>
    <w:rsid w:val="00B049F1"/>
    <w:rsid w:val="00B11F49"/>
    <w:rsid w:val="00B13E5D"/>
    <w:rsid w:val="00B34898"/>
    <w:rsid w:val="00B64292"/>
    <w:rsid w:val="00B6528F"/>
    <w:rsid w:val="00B67D55"/>
    <w:rsid w:val="00B70653"/>
    <w:rsid w:val="00BA773A"/>
    <w:rsid w:val="00BB3E82"/>
    <w:rsid w:val="00BB7758"/>
    <w:rsid w:val="00BC1054"/>
    <w:rsid w:val="00BC1929"/>
    <w:rsid w:val="00BC5EC8"/>
    <w:rsid w:val="00BF256F"/>
    <w:rsid w:val="00C012BF"/>
    <w:rsid w:val="00C04C46"/>
    <w:rsid w:val="00C07341"/>
    <w:rsid w:val="00C078BB"/>
    <w:rsid w:val="00C10B7F"/>
    <w:rsid w:val="00C35AF5"/>
    <w:rsid w:val="00C406DF"/>
    <w:rsid w:val="00C4171F"/>
    <w:rsid w:val="00C4511C"/>
    <w:rsid w:val="00C45CE6"/>
    <w:rsid w:val="00C507FC"/>
    <w:rsid w:val="00C54C0F"/>
    <w:rsid w:val="00C56F5B"/>
    <w:rsid w:val="00C5755C"/>
    <w:rsid w:val="00C60270"/>
    <w:rsid w:val="00CA399D"/>
    <w:rsid w:val="00CA4CF9"/>
    <w:rsid w:val="00CC02FD"/>
    <w:rsid w:val="00CD4328"/>
    <w:rsid w:val="00CD7221"/>
    <w:rsid w:val="00CE6FD5"/>
    <w:rsid w:val="00CE7C4D"/>
    <w:rsid w:val="00D139ED"/>
    <w:rsid w:val="00D27EFF"/>
    <w:rsid w:val="00D3196B"/>
    <w:rsid w:val="00D334A6"/>
    <w:rsid w:val="00D43419"/>
    <w:rsid w:val="00D43F33"/>
    <w:rsid w:val="00D46FC0"/>
    <w:rsid w:val="00D61189"/>
    <w:rsid w:val="00D63714"/>
    <w:rsid w:val="00D754D1"/>
    <w:rsid w:val="00D818E1"/>
    <w:rsid w:val="00D84976"/>
    <w:rsid w:val="00D91C85"/>
    <w:rsid w:val="00D93269"/>
    <w:rsid w:val="00DB4695"/>
    <w:rsid w:val="00DC03EE"/>
    <w:rsid w:val="00DC1712"/>
    <w:rsid w:val="00DD1469"/>
    <w:rsid w:val="00DE232D"/>
    <w:rsid w:val="00DE258C"/>
    <w:rsid w:val="00DE6331"/>
    <w:rsid w:val="00E102D8"/>
    <w:rsid w:val="00E10D04"/>
    <w:rsid w:val="00E25ED9"/>
    <w:rsid w:val="00E41FF8"/>
    <w:rsid w:val="00E43AA6"/>
    <w:rsid w:val="00E5537A"/>
    <w:rsid w:val="00E57A88"/>
    <w:rsid w:val="00E60187"/>
    <w:rsid w:val="00E80E80"/>
    <w:rsid w:val="00E93520"/>
    <w:rsid w:val="00EA1191"/>
    <w:rsid w:val="00EA6D4D"/>
    <w:rsid w:val="00EE34F7"/>
    <w:rsid w:val="00EE3F5B"/>
    <w:rsid w:val="00EE4E1D"/>
    <w:rsid w:val="00EF6344"/>
    <w:rsid w:val="00F022BB"/>
    <w:rsid w:val="00F0306C"/>
    <w:rsid w:val="00F146C9"/>
    <w:rsid w:val="00F16A29"/>
    <w:rsid w:val="00F3447A"/>
    <w:rsid w:val="00F44411"/>
    <w:rsid w:val="00F45154"/>
    <w:rsid w:val="00F56A01"/>
    <w:rsid w:val="00F704FA"/>
    <w:rsid w:val="00F746D7"/>
    <w:rsid w:val="00F924A9"/>
    <w:rsid w:val="00F93F15"/>
    <w:rsid w:val="00FA194A"/>
    <w:rsid w:val="00FA3438"/>
    <w:rsid w:val="00FA6D1E"/>
    <w:rsid w:val="00FA7178"/>
    <w:rsid w:val="00FB20FE"/>
    <w:rsid w:val="00FB21D9"/>
    <w:rsid w:val="00FB4C4E"/>
    <w:rsid w:val="00FB65DF"/>
    <w:rsid w:val="00FC2530"/>
    <w:rsid w:val="00FC4CE1"/>
    <w:rsid w:val="00FC54AF"/>
    <w:rsid w:val="00FD22B4"/>
    <w:rsid w:val="00FD5420"/>
    <w:rsid w:val="00FD5712"/>
    <w:rsid w:val="00FD696A"/>
    <w:rsid w:val="00FE2E0F"/>
    <w:rsid w:val="00FE5427"/>
    <w:rsid w:val="00FF31D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B94D"/>
  <w15:docId w15:val="{DACF3D39-26FE-43E6-B46A-3825C89B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16"/>
  </w:style>
  <w:style w:type="paragraph" w:styleId="1">
    <w:name w:val="heading 1"/>
    <w:basedOn w:val="a"/>
    <w:next w:val="a"/>
    <w:link w:val="10"/>
    <w:uiPriority w:val="9"/>
    <w:qFormat/>
    <w:rsid w:val="00207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50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20F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5503A"/>
    <w:rPr>
      <w:i/>
      <w:iCs/>
    </w:rPr>
  </w:style>
  <w:style w:type="character" w:styleId="a7">
    <w:name w:val="Strong"/>
    <w:basedOn w:val="a0"/>
    <w:uiPriority w:val="22"/>
    <w:qFormat/>
    <w:rsid w:val="0025503A"/>
    <w:rPr>
      <w:b/>
      <w:bCs/>
    </w:rPr>
  </w:style>
  <w:style w:type="paragraph" w:styleId="a8">
    <w:name w:val="header"/>
    <w:basedOn w:val="a"/>
    <w:link w:val="a9"/>
    <w:uiPriority w:val="99"/>
    <w:unhideWhenUsed/>
    <w:rsid w:val="003A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940"/>
  </w:style>
  <w:style w:type="paragraph" w:styleId="aa">
    <w:name w:val="footer"/>
    <w:basedOn w:val="a"/>
    <w:link w:val="ab"/>
    <w:uiPriority w:val="99"/>
    <w:unhideWhenUsed/>
    <w:rsid w:val="003A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940"/>
  </w:style>
  <w:style w:type="table" w:styleId="ac">
    <w:name w:val="Table Grid"/>
    <w:basedOn w:val="a1"/>
    <w:uiPriority w:val="59"/>
    <w:rsid w:val="00B3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6B2586"/>
  </w:style>
  <w:style w:type="paragraph" w:styleId="ae">
    <w:name w:val="Balloon Text"/>
    <w:basedOn w:val="a"/>
    <w:link w:val="af"/>
    <w:uiPriority w:val="99"/>
    <w:semiHidden/>
    <w:unhideWhenUsed/>
    <w:rsid w:val="006B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3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8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476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4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66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9373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99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183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7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690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70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828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983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7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59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369755">
          <w:marLeft w:val="-1200"/>
          <w:marRight w:val="-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88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77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516/c15d344966b3aeec0e1e495ec65adbc2b6e6441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27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2778/" TargetMode="External"/><Relationship Id="rId14" Type="http://schemas.openxmlformats.org/officeDocument/2006/relationships/hyperlink" Target="http://www.consultant.ru/document/cons_doc_LAW_12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9DEB-A0F9-4686-A7B6-4B784795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SocWork</dc:creator>
  <cp:lastModifiedBy>Nauka</cp:lastModifiedBy>
  <cp:revision>140</cp:revision>
  <cp:lastPrinted>2023-11-17T12:29:00Z</cp:lastPrinted>
  <dcterms:created xsi:type="dcterms:W3CDTF">2020-10-02T07:41:00Z</dcterms:created>
  <dcterms:modified xsi:type="dcterms:W3CDTF">2023-11-30T05:57:00Z</dcterms:modified>
</cp:coreProperties>
</file>